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390" w:rsidRPr="00EE2DC3" w:rsidRDefault="002E7390" w:rsidP="002E73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E7390" w:rsidRPr="00EE2DC3" w:rsidRDefault="002E7390" w:rsidP="002E73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2DC3">
        <w:rPr>
          <w:rFonts w:ascii="Times New Roman" w:hAnsi="Times New Roman" w:cs="Times New Roman"/>
          <w:b/>
          <w:sz w:val="28"/>
          <w:szCs w:val="28"/>
        </w:rPr>
        <w:t>Календарно-тематичне планування уроків</w:t>
      </w:r>
    </w:p>
    <w:p w:rsidR="002E7390" w:rsidRPr="00EE2DC3" w:rsidRDefault="002E7390" w:rsidP="002E73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української мови у 8 класі</w:t>
      </w:r>
    </w:p>
    <w:p w:rsidR="002E7390" w:rsidRPr="00EE2DC3" w:rsidRDefault="002E7390" w:rsidP="002E73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2DC3">
        <w:rPr>
          <w:rFonts w:ascii="Times New Roman" w:hAnsi="Times New Roman" w:cs="Times New Roman"/>
          <w:b/>
          <w:sz w:val="28"/>
          <w:szCs w:val="28"/>
        </w:rPr>
        <w:t>(2 години на тиждень)</w:t>
      </w:r>
    </w:p>
    <w:p w:rsidR="002E7390" w:rsidRPr="002E7390" w:rsidRDefault="002E7390" w:rsidP="002E73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2DC3">
        <w:rPr>
          <w:rFonts w:ascii="Times New Roman" w:hAnsi="Times New Roman" w:cs="Times New Roman"/>
          <w:b/>
          <w:sz w:val="28"/>
          <w:szCs w:val="28"/>
        </w:rPr>
        <w:t>на 2017 – 2018 н. р.</w:t>
      </w:r>
    </w:p>
    <w:p w:rsidR="002E7390" w:rsidRPr="00EE2DC3" w:rsidRDefault="002E7390" w:rsidP="002E739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7390" w:rsidRPr="00E7713F" w:rsidRDefault="002E7390" w:rsidP="002E73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713F">
        <w:rPr>
          <w:rFonts w:ascii="Times New Roman" w:hAnsi="Times New Roman" w:cs="Times New Roman"/>
          <w:b/>
          <w:sz w:val="24"/>
          <w:szCs w:val="24"/>
        </w:rPr>
        <w:t>Соціокультурна змістова лінія</w:t>
      </w:r>
    </w:p>
    <w:tbl>
      <w:tblPr>
        <w:tblW w:w="1576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98"/>
        <w:gridCol w:w="3969"/>
        <w:gridCol w:w="4110"/>
        <w:gridCol w:w="5387"/>
      </w:tblGrid>
      <w:tr w:rsidR="002E7390" w:rsidRPr="002E7390" w:rsidTr="003E19BD">
        <w:trPr>
          <w:cantSplit/>
          <w:trHeight w:val="350"/>
        </w:trPr>
        <w:tc>
          <w:tcPr>
            <w:tcW w:w="10377" w:type="dxa"/>
            <w:gridSpan w:val="3"/>
          </w:tcPr>
          <w:p w:rsidR="002E7390" w:rsidRPr="002E7390" w:rsidRDefault="002E7390" w:rsidP="003E19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E7390">
              <w:rPr>
                <w:rFonts w:ascii="Times New Roman" w:hAnsi="Times New Roman" w:cs="Times New Roman"/>
              </w:rPr>
              <w:t>Орієнтовний зміст навчального матеріалу</w:t>
            </w:r>
          </w:p>
        </w:tc>
        <w:tc>
          <w:tcPr>
            <w:tcW w:w="5387" w:type="dxa"/>
            <w:vMerge w:val="restart"/>
          </w:tcPr>
          <w:p w:rsidR="002E7390" w:rsidRPr="002E7390" w:rsidRDefault="002E7390" w:rsidP="003E19BD">
            <w:pPr>
              <w:pStyle w:val="3"/>
              <w:spacing w:befor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39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Орієнтовні вимоги</w:t>
            </w:r>
          </w:p>
          <w:p w:rsidR="002E7390" w:rsidRPr="002E7390" w:rsidRDefault="002E7390" w:rsidP="003E19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E7390">
              <w:rPr>
                <w:rFonts w:ascii="Times New Roman" w:hAnsi="Times New Roman" w:cs="Times New Roman"/>
              </w:rPr>
              <w:t>до рівня соціокультурної компетентності учнів</w:t>
            </w:r>
          </w:p>
        </w:tc>
      </w:tr>
      <w:tr w:rsidR="002E7390" w:rsidRPr="002E7390" w:rsidTr="003E19BD">
        <w:trPr>
          <w:cantSplit/>
          <w:trHeight w:val="570"/>
        </w:trPr>
        <w:tc>
          <w:tcPr>
            <w:tcW w:w="2298" w:type="dxa"/>
          </w:tcPr>
          <w:p w:rsidR="002E7390" w:rsidRPr="002E7390" w:rsidRDefault="002E7390" w:rsidP="003E19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E7390">
              <w:rPr>
                <w:rFonts w:ascii="Times New Roman" w:hAnsi="Times New Roman" w:cs="Times New Roman"/>
              </w:rPr>
              <w:t>Cфери</w:t>
            </w:r>
            <w:proofErr w:type="spellEnd"/>
            <w:r w:rsidRPr="002E7390">
              <w:rPr>
                <w:rFonts w:ascii="Times New Roman" w:hAnsi="Times New Roman" w:cs="Times New Roman"/>
              </w:rPr>
              <w:t xml:space="preserve"> відношень</w:t>
            </w:r>
          </w:p>
        </w:tc>
        <w:tc>
          <w:tcPr>
            <w:tcW w:w="3969" w:type="dxa"/>
          </w:tcPr>
          <w:p w:rsidR="002E7390" w:rsidRPr="002E7390" w:rsidRDefault="002E7390" w:rsidP="003E19BD">
            <w:pPr>
              <w:pStyle w:val="1"/>
              <w:spacing w:before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E739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Тематика текстів</w:t>
            </w:r>
          </w:p>
        </w:tc>
        <w:tc>
          <w:tcPr>
            <w:tcW w:w="4110" w:type="dxa"/>
          </w:tcPr>
          <w:p w:rsidR="002E7390" w:rsidRPr="002E7390" w:rsidRDefault="002E7390" w:rsidP="003E19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  <w:vMerge/>
          </w:tcPr>
          <w:p w:rsidR="002E7390" w:rsidRPr="002E7390" w:rsidRDefault="002E7390" w:rsidP="003E19BD">
            <w:pPr>
              <w:pStyle w:val="3"/>
              <w:spacing w:befor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E7390" w:rsidRPr="002E7390" w:rsidTr="003E19BD">
        <w:trPr>
          <w:trHeight w:val="1417"/>
        </w:trPr>
        <w:tc>
          <w:tcPr>
            <w:tcW w:w="2298" w:type="dxa"/>
          </w:tcPr>
          <w:p w:rsidR="002E7390" w:rsidRPr="002E7390" w:rsidRDefault="002E7390" w:rsidP="003E19BD">
            <w:pPr>
              <w:spacing w:after="0"/>
              <w:rPr>
                <w:rFonts w:ascii="Times New Roman" w:hAnsi="Times New Roman" w:cs="Times New Roman"/>
              </w:rPr>
            </w:pPr>
            <w:r w:rsidRPr="002E7390">
              <w:rPr>
                <w:rFonts w:ascii="Times New Roman" w:hAnsi="Times New Roman" w:cs="Times New Roman"/>
              </w:rPr>
              <w:t>Я і українська мова й література.</w:t>
            </w:r>
          </w:p>
          <w:p w:rsidR="002E7390" w:rsidRPr="002E7390" w:rsidRDefault="002E7390" w:rsidP="003E19BD">
            <w:pPr>
              <w:spacing w:after="0"/>
              <w:rPr>
                <w:rFonts w:ascii="Times New Roman" w:hAnsi="Times New Roman" w:cs="Times New Roman"/>
              </w:rPr>
            </w:pPr>
          </w:p>
          <w:p w:rsidR="002E7390" w:rsidRPr="002E7390" w:rsidRDefault="002E7390" w:rsidP="003E19BD">
            <w:pPr>
              <w:pStyle w:val="a3"/>
              <w:spacing w:after="0"/>
              <w:rPr>
                <w:sz w:val="22"/>
                <w:szCs w:val="22"/>
                <w:lang w:val="uk-UA"/>
              </w:rPr>
            </w:pPr>
          </w:p>
          <w:p w:rsidR="002E7390" w:rsidRPr="002E7390" w:rsidRDefault="002E7390" w:rsidP="003E19BD">
            <w:pPr>
              <w:pStyle w:val="a3"/>
              <w:spacing w:after="0"/>
              <w:rPr>
                <w:sz w:val="22"/>
                <w:szCs w:val="22"/>
                <w:lang w:val="uk-UA"/>
              </w:rPr>
            </w:pPr>
          </w:p>
          <w:p w:rsidR="002E7390" w:rsidRPr="002E7390" w:rsidRDefault="002E7390" w:rsidP="003E19BD">
            <w:pPr>
              <w:pStyle w:val="a3"/>
              <w:spacing w:after="0"/>
              <w:rPr>
                <w:sz w:val="22"/>
                <w:szCs w:val="22"/>
                <w:lang w:val="uk-UA"/>
              </w:rPr>
            </w:pPr>
            <w:r w:rsidRPr="002E7390">
              <w:rPr>
                <w:sz w:val="22"/>
                <w:szCs w:val="22"/>
                <w:lang w:val="uk-UA"/>
              </w:rPr>
              <w:t>Я і Батьківщина (її природа,</w:t>
            </w:r>
          </w:p>
          <w:p w:rsidR="002E7390" w:rsidRPr="002E7390" w:rsidRDefault="002E7390" w:rsidP="003E19BD">
            <w:pPr>
              <w:pStyle w:val="a3"/>
              <w:spacing w:after="0"/>
              <w:rPr>
                <w:sz w:val="22"/>
                <w:szCs w:val="22"/>
                <w:lang w:val="uk-UA"/>
              </w:rPr>
            </w:pPr>
            <w:r w:rsidRPr="002E7390">
              <w:rPr>
                <w:sz w:val="22"/>
                <w:szCs w:val="22"/>
                <w:lang w:val="uk-UA"/>
              </w:rPr>
              <w:t>історія).</w:t>
            </w:r>
          </w:p>
          <w:p w:rsidR="002E7390" w:rsidRPr="002E7390" w:rsidRDefault="002E7390" w:rsidP="003E19BD">
            <w:pPr>
              <w:spacing w:after="0"/>
              <w:rPr>
                <w:rFonts w:ascii="Times New Roman" w:hAnsi="Times New Roman" w:cs="Times New Roman"/>
              </w:rPr>
            </w:pPr>
          </w:p>
          <w:p w:rsidR="002E7390" w:rsidRPr="002E7390" w:rsidRDefault="002E7390" w:rsidP="003E19BD">
            <w:pPr>
              <w:spacing w:after="0"/>
              <w:rPr>
                <w:rFonts w:ascii="Times New Roman" w:hAnsi="Times New Roman" w:cs="Times New Roman"/>
              </w:rPr>
            </w:pPr>
          </w:p>
          <w:p w:rsidR="002E7390" w:rsidRPr="002E7390" w:rsidRDefault="002E7390" w:rsidP="003E19BD">
            <w:pPr>
              <w:spacing w:after="0"/>
              <w:rPr>
                <w:rFonts w:ascii="Times New Roman" w:hAnsi="Times New Roman" w:cs="Times New Roman"/>
              </w:rPr>
            </w:pPr>
            <w:r w:rsidRPr="002E7390">
              <w:rPr>
                <w:rFonts w:ascii="Times New Roman" w:hAnsi="Times New Roman" w:cs="Times New Roman"/>
              </w:rPr>
              <w:t>Я  і  національна культура (звичаї, традиції, свята, культура взаємин, українська пісня).</w:t>
            </w:r>
          </w:p>
          <w:p w:rsidR="002E7390" w:rsidRPr="002E7390" w:rsidRDefault="002E7390" w:rsidP="003E19BD">
            <w:pPr>
              <w:spacing w:after="0"/>
              <w:rPr>
                <w:rFonts w:ascii="Times New Roman" w:hAnsi="Times New Roman" w:cs="Times New Roman"/>
              </w:rPr>
            </w:pPr>
          </w:p>
          <w:p w:rsidR="002E7390" w:rsidRPr="002E7390" w:rsidRDefault="002E7390" w:rsidP="003E19BD">
            <w:pPr>
              <w:spacing w:after="0"/>
              <w:rPr>
                <w:rFonts w:ascii="Times New Roman" w:hAnsi="Times New Roman" w:cs="Times New Roman"/>
              </w:rPr>
            </w:pPr>
          </w:p>
          <w:p w:rsidR="002E7390" w:rsidRPr="002E7390" w:rsidRDefault="002E7390" w:rsidP="003E19BD">
            <w:pPr>
              <w:spacing w:after="0"/>
              <w:rPr>
                <w:rFonts w:ascii="Times New Roman" w:hAnsi="Times New Roman" w:cs="Times New Roman"/>
              </w:rPr>
            </w:pPr>
          </w:p>
          <w:p w:rsidR="002E7390" w:rsidRPr="002E7390" w:rsidRDefault="002E7390" w:rsidP="003E19BD">
            <w:pPr>
              <w:spacing w:after="0"/>
              <w:rPr>
                <w:rFonts w:ascii="Times New Roman" w:hAnsi="Times New Roman" w:cs="Times New Roman"/>
              </w:rPr>
            </w:pPr>
          </w:p>
          <w:p w:rsidR="002E7390" w:rsidRPr="002E7390" w:rsidRDefault="002E7390" w:rsidP="003E19BD">
            <w:pPr>
              <w:spacing w:after="0"/>
              <w:rPr>
                <w:rFonts w:ascii="Times New Roman" w:hAnsi="Times New Roman" w:cs="Times New Roman"/>
              </w:rPr>
            </w:pPr>
            <w:r w:rsidRPr="002E7390">
              <w:rPr>
                <w:rFonts w:ascii="Times New Roman" w:hAnsi="Times New Roman" w:cs="Times New Roman"/>
              </w:rPr>
              <w:t>Я і мистецтво (традиційне й професійне)</w:t>
            </w:r>
          </w:p>
          <w:p w:rsidR="002E7390" w:rsidRPr="002E7390" w:rsidRDefault="002E7390" w:rsidP="003E19BD">
            <w:pPr>
              <w:spacing w:after="0"/>
              <w:rPr>
                <w:rFonts w:ascii="Times New Roman" w:hAnsi="Times New Roman" w:cs="Times New Roman"/>
              </w:rPr>
            </w:pPr>
          </w:p>
          <w:p w:rsidR="002E7390" w:rsidRPr="002E7390" w:rsidRDefault="002E7390" w:rsidP="003E19BD">
            <w:pPr>
              <w:spacing w:after="0"/>
              <w:rPr>
                <w:rFonts w:ascii="Times New Roman" w:hAnsi="Times New Roman" w:cs="Times New Roman"/>
              </w:rPr>
            </w:pPr>
          </w:p>
          <w:p w:rsidR="002E7390" w:rsidRPr="002E7390" w:rsidRDefault="002E7390" w:rsidP="003E19BD">
            <w:pPr>
              <w:spacing w:after="0"/>
              <w:rPr>
                <w:rFonts w:ascii="Times New Roman" w:hAnsi="Times New Roman" w:cs="Times New Roman"/>
              </w:rPr>
            </w:pPr>
          </w:p>
          <w:p w:rsidR="002E7390" w:rsidRPr="002E7390" w:rsidRDefault="002E7390" w:rsidP="003E19BD">
            <w:pPr>
              <w:spacing w:after="0"/>
              <w:rPr>
                <w:rFonts w:ascii="Times New Roman" w:hAnsi="Times New Roman" w:cs="Times New Roman"/>
              </w:rPr>
            </w:pPr>
          </w:p>
          <w:p w:rsidR="002E7390" w:rsidRPr="002E7390" w:rsidRDefault="002E7390" w:rsidP="003E19BD">
            <w:pPr>
              <w:spacing w:after="0"/>
              <w:rPr>
                <w:rFonts w:ascii="Times New Roman" w:hAnsi="Times New Roman" w:cs="Times New Roman"/>
              </w:rPr>
            </w:pPr>
          </w:p>
          <w:p w:rsidR="002E7390" w:rsidRPr="002E7390" w:rsidRDefault="002E7390" w:rsidP="003E19BD">
            <w:pPr>
              <w:spacing w:after="0"/>
              <w:rPr>
                <w:rFonts w:ascii="Times New Roman" w:hAnsi="Times New Roman" w:cs="Times New Roman"/>
              </w:rPr>
            </w:pPr>
            <w:r w:rsidRPr="002E7390">
              <w:rPr>
                <w:rFonts w:ascii="Times New Roman" w:hAnsi="Times New Roman" w:cs="Times New Roman"/>
              </w:rPr>
              <w:t>Я і ти (члени родини, друзі, товариші).</w:t>
            </w:r>
          </w:p>
          <w:p w:rsidR="002E7390" w:rsidRPr="002E7390" w:rsidRDefault="002E7390" w:rsidP="003E19BD">
            <w:pPr>
              <w:spacing w:after="0"/>
              <w:rPr>
                <w:rFonts w:ascii="Times New Roman" w:hAnsi="Times New Roman" w:cs="Times New Roman"/>
              </w:rPr>
            </w:pPr>
          </w:p>
          <w:p w:rsidR="002E7390" w:rsidRPr="002E7390" w:rsidRDefault="002E7390" w:rsidP="003E19BD">
            <w:pPr>
              <w:spacing w:after="0"/>
              <w:rPr>
                <w:rFonts w:ascii="Times New Roman" w:hAnsi="Times New Roman" w:cs="Times New Roman"/>
              </w:rPr>
            </w:pPr>
            <w:r w:rsidRPr="002E7390">
              <w:rPr>
                <w:rFonts w:ascii="Times New Roman" w:hAnsi="Times New Roman" w:cs="Times New Roman"/>
              </w:rPr>
              <w:t>Я як особистість</w:t>
            </w:r>
          </w:p>
        </w:tc>
        <w:tc>
          <w:tcPr>
            <w:tcW w:w="3969" w:type="dxa"/>
          </w:tcPr>
          <w:p w:rsidR="002E7390" w:rsidRPr="002E7390" w:rsidRDefault="002E7390" w:rsidP="003E19BD">
            <w:pPr>
              <w:pStyle w:val="a5"/>
              <w:spacing w:after="0"/>
              <w:jc w:val="both"/>
              <w:rPr>
                <w:rFonts w:ascii="Times New Roman" w:hAnsi="Times New Roman" w:cs="Times New Roman"/>
              </w:rPr>
            </w:pPr>
            <w:r w:rsidRPr="002E7390">
              <w:rPr>
                <w:rFonts w:ascii="Times New Roman" w:hAnsi="Times New Roman" w:cs="Times New Roman"/>
              </w:rPr>
              <w:lastRenderedPageBreak/>
              <w:t>Найвидатніші постаті в українській культурі. Письменники про українську мову.</w:t>
            </w:r>
          </w:p>
          <w:p w:rsidR="002E7390" w:rsidRPr="002E7390" w:rsidRDefault="002E7390" w:rsidP="003E19BD">
            <w:pPr>
              <w:spacing w:after="0"/>
              <w:rPr>
                <w:rFonts w:ascii="Times New Roman" w:hAnsi="Times New Roman" w:cs="Times New Roman"/>
              </w:rPr>
            </w:pPr>
          </w:p>
          <w:p w:rsidR="002E7390" w:rsidRPr="002E7390" w:rsidRDefault="002E7390" w:rsidP="003E19BD">
            <w:pPr>
              <w:pStyle w:val="a3"/>
              <w:spacing w:after="0"/>
              <w:rPr>
                <w:sz w:val="22"/>
                <w:szCs w:val="22"/>
                <w:lang w:val="uk-UA"/>
              </w:rPr>
            </w:pPr>
          </w:p>
          <w:p w:rsidR="002E7390" w:rsidRPr="002E7390" w:rsidRDefault="002E7390" w:rsidP="003E19BD">
            <w:pPr>
              <w:pStyle w:val="a3"/>
              <w:spacing w:after="0"/>
              <w:rPr>
                <w:sz w:val="22"/>
                <w:szCs w:val="22"/>
                <w:lang w:val="uk-UA"/>
              </w:rPr>
            </w:pPr>
            <w:r w:rsidRPr="002E7390">
              <w:rPr>
                <w:sz w:val="22"/>
                <w:szCs w:val="22"/>
                <w:lang w:val="uk-UA"/>
              </w:rPr>
              <w:t>Любов до природи. Екологічний стан природи в Україні. Охорона довкілля. «Червона книга».</w:t>
            </w:r>
          </w:p>
          <w:p w:rsidR="002E7390" w:rsidRPr="002E7390" w:rsidRDefault="002E7390" w:rsidP="003E19BD">
            <w:pPr>
              <w:pStyle w:val="31"/>
              <w:spacing w:after="0"/>
              <w:jc w:val="both"/>
              <w:rPr>
                <w:sz w:val="22"/>
                <w:szCs w:val="22"/>
              </w:rPr>
            </w:pPr>
          </w:p>
          <w:p w:rsidR="002E7390" w:rsidRPr="002E7390" w:rsidRDefault="002E7390" w:rsidP="003E19BD">
            <w:pPr>
              <w:pStyle w:val="31"/>
              <w:spacing w:after="0"/>
              <w:jc w:val="both"/>
              <w:rPr>
                <w:sz w:val="22"/>
                <w:szCs w:val="22"/>
              </w:rPr>
            </w:pPr>
          </w:p>
          <w:p w:rsidR="002E7390" w:rsidRPr="002E7390" w:rsidRDefault="002E7390" w:rsidP="003E19BD">
            <w:pPr>
              <w:pStyle w:val="31"/>
              <w:spacing w:after="0"/>
              <w:jc w:val="both"/>
              <w:rPr>
                <w:sz w:val="22"/>
                <w:szCs w:val="22"/>
              </w:rPr>
            </w:pPr>
            <w:r w:rsidRPr="002E7390">
              <w:rPr>
                <w:sz w:val="22"/>
                <w:szCs w:val="22"/>
              </w:rPr>
              <w:t xml:space="preserve">Роль народних традицій, вірувань, релігії, християнської моралі, свят, міфології, фольклорної творчості, художньої літератури у формуванні світогляду українців. </w:t>
            </w:r>
            <w:proofErr w:type="spellStart"/>
            <w:r w:rsidRPr="002E7390">
              <w:rPr>
                <w:sz w:val="22"/>
                <w:szCs w:val="22"/>
              </w:rPr>
              <w:t>Унесок</w:t>
            </w:r>
            <w:proofErr w:type="spellEnd"/>
            <w:r w:rsidRPr="002E7390">
              <w:rPr>
                <w:sz w:val="22"/>
                <w:szCs w:val="22"/>
              </w:rPr>
              <w:t xml:space="preserve"> українців  у світову культуру. Збагачення української культури духовними скарбами інших народів.</w:t>
            </w:r>
          </w:p>
          <w:p w:rsidR="002E7390" w:rsidRPr="002E7390" w:rsidRDefault="002E7390" w:rsidP="003E19BD">
            <w:pPr>
              <w:spacing w:after="0"/>
              <w:rPr>
                <w:rFonts w:ascii="Times New Roman" w:hAnsi="Times New Roman" w:cs="Times New Roman"/>
              </w:rPr>
            </w:pPr>
          </w:p>
          <w:p w:rsidR="002E7390" w:rsidRPr="002E7390" w:rsidRDefault="002E7390" w:rsidP="003E19BD">
            <w:pPr>
              <w:spacing w:after="0"/>
              <w:rPr>
                <w:rFonts w:ascii="Times New Roman" w:hAnsi="Times New Roman" w:cs="Times New Roman"/>
              </w:rPr>
            </w:pPr>
            <w:r w:rsidRPr="002E7390">
              <w:rPr>
                <w:rFonts w:ascii="Times New Roman" w:hAnsi="Times New Roman" w:cs="Times New Roman"/>
              </w:rPr>
              <w:t>Архітектурна традиція на теренах України. Народна архітектура. Найвизначніші архітектурні споруди в Україні. Видатні українські архітектори.</w:t>
            </w:r>
          </w:p>
          <w:p w:rsidR="002E7390" w:rsidRPr="002E7390" w:rsidRDefault="002E7390" w:rsidP="003E19BD">
            <w:pPr>
              <w:pStyle w:val="a3"/>
              <w:spacing w:after="0"/>
              <w:rPr>
                <w:sz w:val="22"/>
                <w:szCs w:val="22"/>
                <w:lang w:val="uk-UA"/>
              </w:rPr>
            </w:pPr>
            <w:r w:rsidRPr="002E7390">
              <w:rPr>
                <w:sz w:val="22"/>
                <w:szCs w:val="22"/>
                <w:lang w:val="uk-UA"/>
              </w:rPr>
              <w:lastRenderedPageBreak/>
              <w:t xml:space="preserve">Традиційна родинна обрядовість (народження дитини, </w:t>
            </w:r>
            <w:proofErr w:type="spellStart"/>
            <w:r w:rsidRPr="002E7390">
              <w:rPr>
                <w:sz w:val="22"/>
                <w:szCs w:val="22"/>
                <w:lang w:val="uk-UA"/>
              </w:rPr>
              <w:t>ім’янаречення</w:t>
            </w:r>
            <w:proofErr w:type="spellEnd"/>
            <w:r w:rsidRPr="002E7390">
              <w:rPr>
                <w:sz w:val="22"/>
                <w:szCs w:val="22"/>
                <w:lang w:val="uk-UA"/>
              </w:rPr>
              <w:t xml:space="preserve">, кумівство, весілля тощо) та її сучасна трансформація. </w:t>
            </w:r>
          </w:p>
          <w:p w:rsidR="002E7390" w:rsidRPr="002E7390" w:rsidRDefault="002E7390" w:rsidP="003E19BD">
            <w:pPr>
              <w:spacing w:after="0"/>
              <w:rPr>
                <w:rFonts w:ascii="Times New Roman" w:hAnsi="Times New Roman" w:cs="Times New Roman"/>
              </w:rPr>
            </w:pPr>
          </w:p>
          <w:p w:rsidR="002E7390" w:rsidRPr="002E7390" w:rsidRDefault="002E7390" w:rsidP="003E19BD">
            <w:pPr>
              <w:spacing w:after="0"/>
              <w:rPr>
                <w:rFonts w:ascii="Times New Roman" w:hAnsi="Times New Roman" w:cs="Times New Roman"/>
              </w:rPr>
            </w:pPr>
            <w:r w:rsidRPr="002E7390">
              <w:rPr>
                <w:rFonts w:ascii="Times New Roman" w:hAnsi="Times New Roman" w:cs="Times New Roman"/>
              </w:rPr>
              <w:t>Шляхи самопізнання й життєтворчості.</w:t>
            </w:r>
          </w:p>
        </w:tc>
        <w:tc>
          <w:tcPr>
            <w:tcW w:w="4110" w:type="dxa"/>
          </w:tcPr>
          <w:p w:rsidR="002E7390" w:rsidRPr="002E7390" w:rsidRDefault="002E7390" w:rsidP="003E19BD">
            <w:pPr>
              <w:pStyle w:val="31"/>
              <w:spacing w:after="0"/>
              <w:rPr>
                <w:sz w:val="22"/>
                <w:szCs w:val="22"/>
              </w:rPr>
            </w:pPr>
            <w:r w:rsidRPr="002E7390">
              <w:rPr>
                <w:sz w:val="22"/>
                <w:szCs w:val="22"/>
              </w:rPr>
              <w:lastRenderedPageBreak/>
              <w:t xml:space="preserve"> «Мова —  втілення думки. Що багатша думка, то багатша мова»</w:t>
            </w:r>
          </w:p>
          <w:p w:rsidR="002E7390" w:rsidRPr="002E7390" w:rsidRDefault="002E7390" w:rsidP="003E19BD">
            <w:pPr>
              <w:pStyle w:val="31"/>
              <w:spacing w:after="0"/>
              <w:rPr>
                <w:sz w:val="22"/>
                <w:szCs w:val="22"/>
              </w:rPr>
            </w:pPr>
            <w:r w:rsidRPr="002E7390">
              <w:rPr>
                <w:sz w:val="22"/>
                <w:szCs w:val="22"/>
              </w:rPr>
              <w:t xml:space="preserve">(М. Рильський). </w:t>
            </w:r>
          </w:p>
          <w:p w:rsidR="002E7390" w:rsidRPr="002E7390" w:rsidRDefault="002E7390" w:rsidP="003E19BD">
            <w:pPr>
              <w:spacing w:after="0"/>
              <w:rPr>
                <w:rFonts w:ascii="Times New Roman" w:hAnsi="Times New Roman" w:cs="Times New Roman"/>
              </w:rPr>
            </w:pPr>
          </w:p>
          <w:p w:rsidR="002E7390" w:rsidRPr="002E7390" w:rsidRDefault="002E7390" w:rsidP="003E19BD">
            <w:pPr>
              <w:spacing w:after="0"/>
              <w:rPr>
                <w:rFonts w:ascii="Times New Roman" w:hAnsi="Times New Roman" w:cs="Times New Roman"/>
              </w:rPr>
            </w:pPr>
          </w:p>
          <w:p w:rsidR="002E7390" w:rsidRPr="002E7390" w:rsidRDefault="002E7390" w:rsidP="003E19BD">
            <w:pPr>
              <w:spacing w:after="0"/>
              <w:rPr>
                <w:rFonts w:ascii="Times New Roman" w:hAnsi="Times New Roman" w:cs="Times New Roman"/>
              </w:rPr>
            </w:pPr>
            <w:r w:rsidRPr="002E7390">
              <w:rPr>
                <w:rFonts w:ascii="Times New Roman" w:hAnsi="Times New Roman" w:cs="Times New Roman"/>
              </w:rPr>
              <w:t xml:space="preserve">«Ми є. Були. І  </w:t>
            </w:r>
            <w:proofErr w:type="spellStart"/>
            <w:r w:rsidRPr="002E7390">
              <w:rPr>
                <w:rFonts w:ascii="Times New Roman" w:hAnsi="Times New Roman" w:cs="Times New Roman"/>
              </w:rPr>
              <w:t>будем</w:t>
            </w:r>
            <w:proofErr w:type="spellEnd"/>
            <w:r w:rsidRPr="002E7390">
              <w:rPr>
                <w:rFonts w:ascii="Times New Roman" w:hAnsi="Times New Roman" w:cs="Times New Roman"/>
              </w:rPr>
              <w:t xml:space="preserve"> ми. Й Вітчизна наша з нами» (І. Багряний),</w:t>
            </w:r>
          </w:p>
          <w:p w:rsidR="002E7390" w:rsidRPr="002E7390" w:rsidRDefault="002E7390" w:rsidP="003E19BD">
            <w:pPr>
              <w:spacing w:after="0"/>
              <w:rPr>
                <w:rFonts w:ascii="Times New Roman" w:hAnsi="Times New Roman" w:cs="Times New Roman"/>
              </w:rPr>
            </w:pPr>
            <w:r w:rsidRPr="002E7390">
              <w:rPr>
                <w:rFonts w:ascii="Times New Roman" w:hAnsi="Times New Roman" w:cs="Times New Roman"/>
              </w:rPr>
              <w:t>«Земля не вибачає байдужості».</w:t>
            </w:r>
          </w:p>
          <w:p w:rsidR="002E7390" w:rsidRPr="002E7390" w:rsidRDefault="002E7390" w:rsidP="003E19BD">
            <w:pPr>
              <w:spacing w:after="0"/>
              <w:rPr>
                <w:rFonts w:ascii="Times New Roman" w:hAnsi="Times New Roman" w:cs="Times New Roman"/>
              </w:rPr>
            </w:pPr>
          </w:p>
          <w:p w:rsidR="002E7390" w:rsidRPr="002E7390" w:rsidRDefault="002E7390" w:rsidP="003E19BD">
            <w:pPr>
              <w:spacing w:after="0"/>
              <w:rPr>
                <w:rFonts w:ascii="Times New Roman" w:hAnsi="Times New Roman" w:cs="Times New Roman"/>
              </w:rPr>
            </w:pPr>
          </w:p>
          <w:p w:rsidR="002E7390" w:rsidRPr="002E7390" w:rsidRDefault="002E7390" w:rsidP="003E19BD">
            <w:pPr>
              <w:spacing w:after="0"/>
              <w:rPr>
                <w:rFonts w:ascii="Times New Roman" w:hAnsi="Times New Roman" w:cs="Times New Roman"/>
              </w:rPr>
            </w:pPr>
          </w:p>
          <w:p w:rsidR="002E7390" w:rsidRPr="002E7390" w:rsidRDefault="002E7390" w:rsidP="003E19BD">
            <w:pPr>
              <w:spacing w:after="0"/>
              <w:rPr>
                <w:rFonts w:ascii="Times New Roman" w:hAnsi="Times New Roman" w:cs="Times New Roman"/>
              </w:rPr>
            </w:pPr>
            <w:r w:rsidRPr="002E7390">
              <w:rPr>
                <w:rFonts w:ascii="Times New Roman" w:hAnsi="Times New Roman" w:cs="Times New Roman"/>
              </w:rPr>
              <w:t xml:space="preserve">«Людина створила культуру, а культура — людину», </w:t>
            </w:r>
          </w:p>
          <w:p w:rsidR="002E7390" w:rsidRPr="002E7390" w:rsidRDefault="002E7390" w:rsidP="003E19BD">
            <w:pPr>
              <w:spacing w:after="0"/>
              <w:rPr>
                <w:rFonts w:ascii="Times New Roman" w:hAnsi="Times New Roman" w:cs="Times New Roman"/>
              </w:rPr>
            </w:pPr>
            <w:r w:rsidRPr="002E7390">
              <w:rPr>
                <w:rFonts w:ascii="Times New Roman" w:hAnsi="Times New Roman" w:cs="Times New Roman"/>
              </w:rPr>
              <w:t xml:space="preserve">«Традиційні ремесла й промисли українців»,  </w:t>
            </w:r>
          </w:p>
          <w:p w:rsidR="002E7390" w:rsidRPr="002E7390" w:rsidRDefault="002E7390" w:rsidP="003E19BD">
            <w:pPr>
              <w:pStyle w:val="31"/>
              <w:spacing w:after="0"/>
              <w:rPr>
                <w:sz w:val="22"/>
                <w:szCs w:val="22"/>
              </w:rPr>
            </w:pPr>
            <w:r w:rsidRPr="002E7390">
              <w:rPr>
                <w:sz w:val="22"/>
                <w:szCs w:val="22"/>
              </w:rPr>
              <w:t xml:space="preserve">«Володимирський собор — перлина українського </w:t>
            </w:r>
            <w:proofErr w:type="spellStart"/>
            <w:r w:rsidRPr="002E7390">
              <w:rPr>
                <w:sz w:val="22"/>
                <w:szCs w:val="22"/>
              </w:rPr>
              <w:t>церквобудування</w:t>
            </w:r>
            <w:proofErr w:type="spellEnd"/>
            <w:r w:rsidRPr="002E7390">
              <w:rPr>
                <w:sz w:val="22"/>
                <w:szCs w:val="22"/>
              </w:rPr>
              <w:t>»,</w:t>
            </w:r>
          </w:p>
          <w:p w:rsidR="002E7390" w:rsidRPr="002E7390" w:rsidRDefault="002E7390" w:rsidP="003E19BD">
            <w:pPr>
              <w:spacing w:after="0"/>
              <w:rPr>
                <w:rFonts w:ascii="Times New Roman" w:hAnsi="Times New Roman" w:cs="Times New Roman"/>
              </w:rPr>
            </w:pPr>
            <w:r w:rsidRPr="002E7390">
              <w:rPr>
                <w:rFonts w:ascii="Times New Roman" w:hAnsi="Times New Roman" w:cs="Times New Roman"/>
              </w:rPr>
              <w:t xml:space="preserve"> «Покликання людини: пізнавати істину, творити добро, примножувати красу». </w:t>
            </w:r>
          </w:p>
          <w:p w:rsidR="002E7390" w:rsidRPr="002E7390" w:rsidRDefault="002E7390" w:rsidP="003E19BD">
            <w:pPr>
              <w:pStyle w:val="31"/>
              <w:spacing w:after="0"/>
              <w:rPr>
                <w:sz w:val="22"/>
                <w:szCs w:val="22"/>
              </w:rPr>
            </w:pPr>
            <w:r w:rsidRPr="002E7390">
              <w:rPr>
                <w:sz w:val="22"/>
                <w:szCs w:val="22"/>
                <w:lang w:val="ru-RU"/>
              </w:rPr>
              <w:t xml:space="preserve"> </w:t>
            </w:r>
            <w:r w:rsidRPr="002E7390">
              <w:rPr>
                <w:sz w:val="22"/>
                <w:szCs w:val="22"/>
              </w:rPr>
              <w:t>«Мистецтво як засіб творення особистості».</w:t>
            </w:r>
          </w:p>
          <w:p w:rsidR="002E7390" w:rsidRPr="002E7390" w:rsidRDefault="002E7390" w:rsidP="003E19BD">
            <w:pPr>
              <w:pStyle w:val="31"/>
              <w:spacing w:after="0"/>
              <w:rPr>
                <w:sz w:val="22"/>
                <w:szCs w:val="22"/>
              </w:rPr>
            </w:pPr>
          </w:p>
          <w:p w:rsidR="002E7390" w:rsidRPr="002E7390" w:rsidRDefault="002E7390" w:rsidP="003E19BD">
            <w:pPr>
              <w:pStyle w:val="31"/>
              <w:spacing w:after="0"/>
              <w:rPr>
                <w:sz w:val="22"/>
                <w:szCs w:val="22"/>
              </w:rPr>
            </w:pPr>
          </w:p>
          <w:p w:rsidR="002E7390" w:rsidRPr="002E7390" w:rsidRDefault="002E7390" w:rsidP="003E19BD">
            <w:pPr>
              <w:pStyle w:val="31"/>
              <w:spacing w:after="0"/>
              <w:rPr>
                <w:sz w:val="22"/>
                <w:szCs w:val="22"/>
              </w:rPr>
            </w:pPr>
          </w:p>
          <w:p w:rsidR="002E7390" w:rsidRPr="002E7390" w:rsidRDefault="002E7390" w:rsidP="003E19BD">
            <w:pPr>
              <w:pStyle w:val="31"/>
              <w:spacing w:after="0"/>
              <w:rPr>
                <w:sz w:val="22"/>
                <w:szCs w:val="22"/>
              </w:rPr>
            </w:pPr>
            <w:r w:rsidRPr="002E7390">
              <w:rPr>
                <w:sz w:val="22"/>
                <w:szCs w:val="22"/>
              </w:rPr>
              <w:t>«Як я розумію дружбу»,</w:t>
            </w:r>
          </w:p>
          <w:p w:rsidR="002E7390" w:rsidRPr="002E7390" w:rsidRDefault="002E7390" w:rsidP="003E19BD">
            <w:pPr>
              <w:pStyle w:val="31"/>
              <w:spacing w:after="0"/>
              <w:rPr>
                <w:sz w:val="22"/>
                <w:szCs w:val="22"/>
              </w:rPr>
            </w:pPr>
            <w:r w:rsidRPr="002E7390">
              <w:rPr>
                <w:sz w:val="22"/>
                <w:szCs w:val="22"/>
                <w:lang w:val="ru-RU"/>
              </w:rPr>
              <w:t xml:space="preserve"> </w:t>
            </w:r>
            <w:r w:rsidRPr="002E7390">
              <w:rPr>
                <w:sz w:val="22"/>
                <w:szCs w:val="22"/>
              </w:rPr>
              <w:t>«Хто для мене є взірцем?».</w:t>
            </w:r>
          </w:p>
          <w:p w:rsidR="002E7390" w:rsidRPr="002E7390" w:rsidRDefault="002E7390" w:rsidP="003E19BD">
            <w:pPr>
              <w:pStyle w:val="31"/>
              <w:spacing w:after="0"/>
              <w:rPr>
                <w:sz w:val="22"/>
                <w:szCs w:val="22"/>
              </w:rPr>
            </w:pPr>
          </w:p>
          <w:p w:rsidR="002E7390" w:rsidRPr="002E7390" w:rsidRDefault="002E7390" w:rsidP="003E19BD">
            <w:pPr>
              <w:pStyle w:val="31"/>
              <w:spacing w:after="0"/>
              <w:rPr>
                <w:sz w:val="22"/>
                <w:szCs w:val="22"/>
              </w:rPr>
            </w:pPr>
          </w:p>
          <w:p w:rsidR="002E7390" w:rsidRPr="002E7390" w:rsidRDefault="002E7390" w:rsidP="003E19BD">
            <w:pPr>
              <w:pStyle w:val="31"/>
              <w:spacing w:after="0"/>
              <w:rPr>
                <w:sz w:val="22"/>
                <w:szCs w:val="22"/>
                <w:lang w:val="ru-RU"/>
              </w:rPr>
            </w:pPr>
            <w:r w:rsidRPr="002E7390">
              <w:rPr>
                <w:sz w:val="22"/>
                <w:szCs w:val="22"/>
              </w:rPr>
              <w:t>«</w:t>
            </w:r>
            <w:r w:rsidRPr="002E7390">
              <w:rPr>
                <w:sz w:val="22"/>
                <w:szCs w:val="22"/>
                <w:lang w:val="ru-RU"/>
              </w:rPr>
              <w:t xml:space="preserve">На </w:t>
            </w:r>
            <w:proofErr w:type="spellStart"/>
            <w:r w:rsidRPr="002E7390">
              <w:rPr>
                <w:sz w:val="22"/>
                <w:szCs w:val="22"/>
                <w:lang w:val="ru-RU"/>
              </w:rPr>
              <w:t>світі</w:t>
            </w:r>
            <w:proofErr w:type="spellEnd"/>
            <w:r w:rsidRPr="002E7390">
              <w:rPr>
                <w:sz w:val="22"/>
                <w:szCs w:val="22"/>
                <w:lang w:val="ru-RU"/>
              </w:rPr>
              <w:t xml:space="preserve"> той </w:t>
            </w:r>
            <w:proofErr w:type="spellStart"/>
            <w:r w:rsidRPr="002E7390">
              <w:rPr>
                <w:sz w:val="22"/>
                <w:szCs w:val="22"/>
                <w:lang w:val="ru-RU"/>
              </w:rPr>
              <w:t>наймудріший</w:t>
            </w:r>
            <w:proofErr w:type="spellEnd"/>
            <w:r w:rsidRPr="002E7390">
              <w:rPr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2E7390">
              <w:rPr>
                <w:sz w:val="22"/>
                <w:szCs w:val="22"/>
                <w:lang w:val="ru-RU"/>
              </w:rPr>
              <w:t>хто</w:t>
            </w:r>
            <w:proofErr w:type="spellEnd"/>
            <w:r w:rsidRPr="002E7390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2E7390">
              <w:rPr>
                <w:sz w:val="22"/>
                <w:szCs w:val="22"/>
                <w:lang w:val="ru-RU"/>
              </w:rPr>
              <w:t>найдужче</w:t>
            </w:r>
            <w:proofErr w:type="spellEnd"/>
            <w:r w:rsidRPr="002E7390">
              <w:rPr>
                <w:sz w:val="22"/>
                <w:szCs w:val="22"/>
                <w:lang w:val="ru-RU"/>
              </w:rPr>
              <w:t xml:space="preserve"> любить </w:t>
            </w:r>
            <w:proofErr w:type="spellStart"/>
            <w:r w:rsidRPr="002E7390">
              <w:rPr>
                <w:sz w:val="22"/>
                <w:szCs w:val="22"/>
                <w:lang w:val="ru-RU"/>
              </w:rPr>
              <w:t>життя</w:t>
            </w:r>
            <w:proofErr w:type="spellEnd"/>
            <w:r w:rsidRPr="002E7390">
              <w:rPr>
                <w:sz w:val="22"/>
                <w:szCs w:val="22"/>
                <w:lang w:val="ru-RU"/>
              </w:rPr>
              <w:t xml:space="preserve">» </w:t>
            </w:r>
          </w:p>
          <w:p w:rsidR="002E7390" w:rsidRPr="002E7390" w:rsidRDefault="002E7390" w:rsidP="003E19BD">
            <w:pPr>
              <w:pStyle w:val="31"/>
              <w:spacing w:after="0"/>
              <w:rPr>
                <w:sz w:val="22"/>
                <w:szCs w:val="22"/>
              </w:rPr>
            </w:pPr>
            <w:r w:rsidRPr="002E7390">
              <w:rPr>
                <w:sz w:val="22"/>
                <w:szCs w:val="22"/>
                <w:lang w:val="ru-RU"/>
              </w:rPr>
              <w:t>(В. Симоненко)</w:t>
            </w:r>
            <w:proofErr w:type="gramStart"/>
            <w:r w:rsidRPr="002E7390">
              <w:rPr>
                <w:sz w:val="22"/>
                <w:szCs w:val="22"/>
                <w:lang w:val="ru-RU"/>
              </w:rPr>
              <w:t xml:space="preserve"> </w:t>
            </w:r>
            <w:r w:rsidRPr="002E7390">
              <w:rPr>
                <w:sz w:val="22"/>
                <w:szCs w:val="22"/>
              </w:rPr>
              <w:t>,</w:t>
            </w:r>
            <w:proofErr w:type="gramEnd"/>
            <w:r w:rsidRPr="002E7390">
              <w:rPr>
                <w:sz w:val="22"/>
                <w:szCs w:val="22"/>
                <w:lang w:val="ru-RU"/>
              </w:rPr>
              <w:t xml:space="preserve"> «</w:t>
            </w:r>
            <w:proofErr w:type="spellStart"/>
            <w:r w:rsidRPr="002E7390">
              <w:rPr>
                <w:sz w:val="22"/>
                <w:szCs w:val="22"/>
                <w:lang w:val="ru-RU"/>
              </w:rPr>
              <w:t>Що</w:t>
            </w:r>
            <w:proofErr w:type="spellEnd"/>
            <w:r w:rsidRPr="002E7390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2E7390">
              <w:rPr>
                <w:sz w:val="22"/>
                <w:szCs w:val="22"/>
                <w:lang w:val="ru-RU"/>
              </w:rPr>
              <w:t>робить</w:t>
            </w:r>
            <w:proofErr w:type="spellEnd"/>
            <w:r w:rsidRPr="002E7390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2E7390">
              <w:rPr>
                <w:sz w:val="22"/>
                <w:szCs w:val="22"/>
                <w:lang w:val="ru-RU"/>
              </w:rPr>
              <w:t>людину</w:t>
            </w:r>
            <w:proofErr w:type="spellEnd"/>
            <w:r w:rsidRPr="002E7390">
              <w:rPr>
                <w:sz w:val="22"/>
                <w:szCs w:val="22"/>
                <w:lang w:val="ru-RU"/>
              </w:rPr>
              <w:t xml:space="preserve"> великою?».</w:t>
            </w:r>
          </w:p>
        </w:tc>
        <w:tc>
          <w:tcPr>
            <w:tcW w:w="5387" w:type="dxa"/>
          </w:tcPr>
          <w:p w:rsidR="002E7390" w:rsidRPr="002E7390" w:rsidRDefault="002E7390" w:rsidP="003E19B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E7390">
              <w:rPr>
                <w:rFonts w:ascii="Times New Roman" w:hAnsi="Times New Roman" w:cs="Times New Roman"/>
              </w:rPr>
              <w:lastRenderedPageBreak/>
              <w:t>Учень (учениця):</w:t>
            </w:r>
          </w:p>
          <w:p w:rsidR="002E7390" w:rsidRPr="002E7390" w:rsidRDefault="002E7390" w:rsidP="003E19BD">
            <w:pPr>
              <w:spacing w:after="0"/>
              <w:rPr>
                <w:rFonts w:ascii="Times New Roman" w:hAnsi="Times New Roman" w:cs="Times New Roman"/>
              </w:rPr>
            </w:pPr>
            <w:r w:rsidRPr="002E7390">
              <w:rPr>
                <w:rFonts w:ascii="Times New Roman" w:hAnsi="Times New Roman" w:cs="Times New Roman"/>
              </w:rPr>
              <w:t>сприймає,</w:t>
            </w:r>
          </w:p>
          <w:p w:rsidR="002E7390" w:rsidRPr="002E7390" w:rsidRDefault="002E7390" w:rsidP="003E19BD">
            <w:pPr>
              <w:spacing w:after="0"/>
              <w:rPr>
                <w:rFonts w:ascii="Times New Roman" w:hAnsi="Times New Roman" w:cs="Times New Roman"/>
              </w:rPr>
            </w:pPr>
            <w:r w:rsidRPr="002E7390">
              <w:rPr>
                <w:rFonts w:ascii="Times New Roman" w:hAnsi="Times New Roman" w:cs="Times New Roman"/>
              </w:rPr>
              <w:t xml:space="preserve">аналізує, </w:t>
            </w:r>
          </w:p>
          <w:p w:rsidR="002E7390" w:rsidRPr="002E7390" w:rsidRDefault="002E7390" w:rsidP="003E19BD">
            <w:pPr>
              <w:pStyle w:val="a3"/>
              <w:spacing w:after="0"/>
              <w:rPr>
                <w:sz w:val="22"/>
                <w:szCs w:val="22"/>
                <w:lang w:val="uk-UA"/>
              </w:rPr>
            </w:pPr>
            <w:r w:rsidRPr="002E7390">
              <w:rPr>
                <w:sz w:val="22"/>
                <w:szCs w:val="22"/>
                <w:lang w:val="uk-UA"/>
              </w:rPr>
              <w:t>оцінює прочитані чи почуті відомості та добирає й використовує  ті з них, які необхідні для досягнення  певної комунікативної мети;</w:t>
            </w:r>
          </w:p>
          <w:p w:rsidR="002E7390" w:rsidRPr="002E7390" w:rsidRDefault="002E7390" w:rsidP="003E19BD">
            <w:pPr>
              <w:spacing w:after="0"/>
              <w:rPr>
                <w:rFonts w:ascii="Times New Roman" w:hAnsi="Times New Roman" w:cs="Times New Roman"/>
              </w:rPr>
            </w:pPr>
            <w:r w:rsidRPr="002E7390">
              <w:rPr>
                <w:rFonts w:ascii="Times New Roman" w:hAnsi="Times New Roman" w:cs="Times New Roman"/>
                <w:b/>
              </w:rPr>
              <w:t xml:space="preserve">використовує </w:t>
            </w:r>
            <w:r w:rsidRPr="002E7390">
              <w:rPr>
                <w:rFonts w:ascii="Times New Roman" w:hAnsi="Times New Roman" w:cs="Times New Roman"/>
              </w:rPr>
              <w:t>українську мову як засіб формування ціннісної позиції щодо громадянського патріотизму, любові до Батьківщини й української природи, почуття гордості за свою країну, поваги до її історії, культури й історичних пам’яток, сімейних цінностей, визнання цінності здоров’я свого й інших, оптимізм у сприйманні світу;</w:t>
            </w:r>
          </w:p>
          <w:p w:rsidR="002E7390" w:rsidRPr="002E7390" w:rsidRDefault="002E7390" w:rsidP="003E19BD">
            <w:pPr>
              <w:spacing w:after="0"/>
              <w:rPr>
                <w:rFonts w:ascii="Times New Roman" w:hAnsi="Times New Roman" w:cs="Times New Roman"/>
              </w:rPr>
            </w:pPr>
            <w:r w:rsidRPr="002E7390">
              <w:rPr>
                <w:rFonts w:ascii="Times New Roman" w:hAnsi="Times New Roman" w:cs="Times New Roman"/>
                <w:b/>
              </w:rPr>
              <w:t xml:space="preserve">усвідомлює  </w:t>
            </w:r>
            <w:r w:rsidRPr="002E7390">
              <w:rPr>
                <w:rFonts w:ascii="Times New Roman" w:hAnsi="Times New Roman" w:cs="Times New Roman"/>
              </w:rPr>
              <w:t>необхідність  бути готовим  і здатним дотримуватися морально-етичних норм стосовно дорослих і ровесників у школі, позашкільному житті, удома, у суспільно корисній діяльності.</w:t>
            </w:r>
          </w:p>
          <w:p w:rsidR="002E7390" w:rsidRPr="002E7390" w:rsidRDefault="002E7390" w:rsidP="003E19B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2E7390" w:rsidRPr="002E7390" w:rsidRDefault="002E7390" w:rsidP="002E7390">
      <w:pPr>
        <w:pStyle w:val="a7"/>
        <w:spacing w:before="0"/>
        <w:ind w:firstLine="202"/>
        <w:jc w:val="center"/>
        <w:rPr>
          <w:sz w:val="22"/>
          <w:szCs w:val="22"/>
        </w:rPr>
      </w:pPr>
      <w:proofErr w:type="spellStart"/>
      <w:r w:rsidRPr="002E7390">
        <w:rPr>
          <w:sz w:val="22"/>
          <w:szCs w:val="22"/>
        </w:rPr>
        <w:lastRenderedPageBreak/>
        <w:t>Діяльнісна</w:t>
      </w:r>
      <w:proofErr w:type="spellEnd"/>
      <w:r w:rsidRPr="002E7390">
        <w:rPr>
          <w:sz w:val="22"/>
          <w:szCs w:val="22"/>
        </w:rPr>
        <w:t xml:space="preserve"> (стратегічна) змістова лінія</w:t>
      </w:r>
    </w:p>
    <w:tbl>
      <w:tblPr>
        <w:tblW w:w="1573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10206"/>
      </w:tblGrid>
      <w:tr w:rsidR="002E7390" w:rsidRPr="002E7390" w:rsidTr="003E19BD">
        <w:tc>
          <w:tcPr>
            <w:tcW w:w="5529" w:type="dxa"/>
          </w:tcPr>
          <w:p w:rsidR="002E7390" w:rsidRPr="002E7390" w:rsidRDefault="002E7390" w:rsidP="003E19BD">
            <w:pPr>
              <w:pStyle w:val="7"/>
              <w:spacing w:before="0"/>
              <w:jc w:val="center"/>
              <w:rPr>
                <w:rFonts w:ascii="Times New Roman" w:hAnsi="Times New Roman" w:cs="Times New Roman"/>
                <w:i w:val="0"/>
                <w:color w:val="auto"/>
                <w:sz w:val="22"/>
                <w:szCs w:val="22"/>
                <w:lang w:val="uk-UA"/>
              </w:rPr>
            </w:pPr>
            <w:r w:rsidRPr="002E7390">
              <w:rPr>
                <w:rFonts w:ascii="Times New Roman" w:hAnsi="Times New Roman" w:cs="Times New Roman"/>
                <w:i w:val="0"/>
                <w:color w:val="auto"/>
                <w:sz w:val="22"/>
                <w:szCs w:val="22"/>
                <w:lang w:val="uk-UA"/>
              </w:rPr>
              <w:t>Види загально-навчальних  умінь</w:t>
            </w:r>
          </w:p>
          <w:p w:rsidR="002E7390" w:rsidRPr="002E7390" w:rsidRDefault="002E7390" w:rsidP="003E19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</w:tcPr>
          <w:p w:rsidR="002E7390" w:rsidRPr="002E7390" w:rsidRDefault="002E7390" w:rsidP="003E19BD">
            <w:pPr>
              <w:spacing w:after="0"/>
              <w:ind w:left="-119" w:firstLine="23"/>
              <w:jc w:val="center"/>
              <w:rPr>
                <w:rFonts w:ascii="Times New Roman" w:hAnsi="Times New Roman" w:cs="Times New Roman"/>
              </w:rPr>
            </w:pPr>
            <w:r w:rsidRPr="002E7390">
              <w:rPr>
                <w:rFonts w:ascii="Times New Roman" w:hAnsi="Times New Roman" w:cs="Times New Roman"/>
              </w:rPr>
              <w:t xml:space="preserve">Орієнтовні вимоги до  рівня </w:t>
            </w:r>
            <w:proofErr w:type="spellStart"/>
            <w:r w:rsidRPr="002E7390">
              <w:rPr>
                <w:rFonts w:ascii="Times New Roman" w:hAnsi="Times New Roman" w:cs="Times New Roman"/>
              </w:rPr>
              <w:t>діяльнісної</w:t>
            </w:r>
            <w:proofErr w:type="spellEnd"/>
            <w:r w:rsidRPr="002E7390">
              <w:rPr>
                <w:rFonts w:ascii="Times New Roman" w:hAnsi="Times New Roman" w:cs="Times New Roman"/>
              </w:rPr>
              <w:t xml:space="preserve"> компетентності  учнів</w:t>
            </w:r>
          </w:p>
        </w:tc>
      </w:tr>
      <w:tr w:rsidR="002E7390" w:rsidRPr="002E7390" w:rsidTr="003E19BD">
        <w:trPr>
          <w:trHeight w:val="415"/>
        </w:trPr>
        <w:tc>
          <w:tcPr>
            <w:tcW w:w="5529" w:type="dxa"/>
          </w:tcPr>
          <w:p w:rsidR="002E7390" w:rsidRPr="002E7390" w:rsidRDefault="002E7390" w:rsidP="003E19BD">
            <w:pPr>
              <w:pStyle w:val="a3"/>
              <w:spacing w:after="0"/>
              <w:rPr>
                <w:sz w:val="22"/>
                <w:szCs w:val="22"/>
                <w:lang w:val="uk-UA"/>
              </w:rPr>
            </w:pPr>
            <w:r w:rsidRPr="002E7390">
              <w:rPr>
                <w:sz w:val="22"/>
                <w:szCs w:val="22"/>
                <w:lang w:val="uk-UA"/>
              </w:rPr>
              <w:t>Організаційно-контрольні</w:t>
            </w:r>
          </w:p>
        </w:tc>
        <w:tc>
          <w:tcPr>
            <w:tcW w:w="10206" w:type="dxa"/>
          </w:tcPr>
          <w:p w:rsidR="002E7390" w:rsidRPr="002E7390" w:rsidRDefault="002E7390" w:rsidP="003E19B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E7390">
              <w:rPr>
                <w:rFonts w:ascii="Times New Roman" w:hAnsi="Times New Roman" w:cs="Times New Roman"/>
              </w:rPr>
              <w:t xml:space="preserve">Учень (учениця) </w:t>
            </w:r>
            <w:r w:rsidRPr="002E7390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2E7390">
              <w:rPr>
                <w:rFonts w:ascii="Times New Roman" w:hAnsi="Times New Roman" w:cs="Times New Roman"/>
                <w:i/>
              </w:rPr>
              <w:t xml:space="preserve">самостійно: </w:t>
            </w:r>
            <w:r w:rsidRPr="002E7390">
              <w:rPr>
                <w:rFonts w:ascii="Times New Roman" w:hAnsi="Times New Roman" w:cs="Times New Roman"/>
                <w:b/>
              </w:rPr>
              <w:t>усвідомлює та визначає</w:t>
            </w:r>
            <w:r w:rsidRPr="002E7390">
              <w:rPr>
                <w:rFonts w:ascii="Times New Roman" w:hAnsi="Times New Roman" w:cs="Times New Roman"/>
              </w:rPr>
              <w:t xml:space="preserve"> </w:t>
            </w:r>
            <w:r w:rsidRPr="002E7390">
              <w:rPr>
                <w:rFonts w:ascii="Times New Roman" w:hAnsi="Times New Roman" w:cs="Times New Roman"/>
                <w:i/>
              </w:rPr>
              <w:t xml:space="preserve">мотив </w:t>
            </w:r>
            <w:r w:rsidRPr="002E7390">
              <w:rPr>
                <w:rFonts w:ascii="Times New Roman" w:hAnsi="Times New Roman" w:cs="Times New Roman"/>
              </w:rPr>
              <w:t xml:space="preserve">і </w:t>
            </w:r>
            <w:r w:rsidRPr="002E7390">
              <w:rPr>
                <w:rFonts w:ascii="Times New Roman" w:hAnsi="Times New Roman" w:cs="Times New Roman"/>
                <w:i/>
              </w:rPr>
              <w:t>мету</w:t>
            </w:r>
            <w:r w:rsidRPr="002E7390">
              <w:rPr>
                <w:rFonts w:ascii="Times New Roman" w:hAnsi="Times New Roman" w:cs="Times New Roman"/>
              </w:rPr>
              <w:t xml:space="preserve">  </w:t>
            </w:r>
            <w:r w:rsidRPr="002E7390">
              <w:rPr>
                <w:rFonts w:ascii="Times New Roman" w:hAnsi="Times New Roman" w:cs="Times New Roman"/>
                <w:i/>
              </w:rPr>
              <w:t xml:space="preserve"> </w:t>
            </w:r>
            <w:r w:rsidRPr="002E7390">
              <w:rPr>
                <w:rFonts w:ascii="Times New Roman" w:hAnsi="Times New Roman" w:cs="Times New Roman"/>
              </w:rPr>
              <w:t xml:space="preserve">власної пізнавальної  й життєтворчої діяльності; </w:t>
            </w:r>
            <w:r w:rsidRPr="002E7390">
              <w:rPr>
                <w:rFonts w:ascii="Times New Roman" w:hAnsi="Times New Roman" w:cs="Times New Roman"/>
                <w:b/>
              </w:rPr>
              <w:t xml:space="preserve">планує </w:t>
            </w:r>
            <w:r w:rsidRPr="002E7390">
              <w:rPr>
                <w:rFonts w:ascii="Times New Roman" w:hAnsi="Times New Roman" w:cs="Times New Roman"/>
              </w:rPr>
              <w:t>діяльність</w:t>
            </w:r>
            <w:r w:rsidRPr="002E7390">
              <w:rPr>
                <w:rFonts w:ascii="Times New Roman" w:hAnsi="Times New Roman" w:cs="Times New Roman"/>
                <w:b/>
              </w:rPr>
              <w:t xml:space="preserve"> </w:t>
            </w:r>
            <w:r w:rsidRPr="002E7390">
              <w:rPr>
                <w:rFonts w:ascii="Times New Roman" w:hAnsi="Times New Roman" w:cs="Times New Roman"/>
              </w:rPr>
              <w:t xml:space="preserve">для досягнення мети, розподіляючи її на етапи; </w:t>
            </w:r>
            <w:r w:rsidRPr="002E7390">
              <w:rPr>
                <w:rFonts w:ascii="Times New Roman" w:hAnsi="Times New Roman" w:cs="Times New Roman"/>
                <w:b/>
              </w:rPr>
              <w:t>здійснює</w:t>
            </w:r>
            <w:r w:rsidRPr="002E7390">
              <w:rPr>
                <w:rFonts w:ascii="Times New Roman" w:hAnsi="Times New Roman" w:cs="Times New Roman"/>
              </w:rPr>
              <w:t xml:space="preserve"> намічений  план за допомогою дібраних </w:t>
            </w:r>
            <w:r w:rsidRPr="002E7390">
              <w:rPr>
                <w:rFonts w:ascii="Times New Roman" w:hAnsi="Times New Roman" w:cs="Times New Roman"/>
                <w:i/>
              </w:rPr>
              <w:t>методів</w:t>
            </w:r>
            <w:r w:rsidRPr="002E7390">
              <w:rPr>
                <w:rFonts w:ascii="Times New Roman" w:hAnsi="Times New Roman" w:cs="Times New Roman"/>
              </w:rPr>
              <w:t xml:space="preserve"> і </w:t>
            </w:r>
            <w:r w:rsidRPr="002E7390">
              <w:rPr>
                <w:rFonts w:ascii="Times New Roman" w:hAnsi="Times New Roman" w:cs="Times New Roman"/>
                <w:i/>
              </w:rPr>
              <w:t>прийомів</w:t>
            </w:r>
            <w:r w:rsidRPr="002E7390">
              <w:rPr>
                <w:rFonts w:ascii="Times New Roman" w:hAnsi="Times New Roman" w:cs="Times New Roman"/>
              </w:rPr>
              <w:t xml:space="preserve">; </w:t>
            </w:r>
            <w:r w:rsidRPr="002E7390">
              <w:rPr>
                <w:rFonts w:ascii="Times New Roman" w:hAnsi="Times New Roman" w:cs="Times New Roman"/>
                <w:b/>
              </w:rPr>
              <w:t>оцінює</w:t>
            </w:r>
            <w:r w:rsidRPr="002E7390">
              <w:rPr>
                <w:rFonts w:ascii="Times New Roman" w:hAnsi="Times New Roman" w:cs="Times New Roman"/>
              </w:rPr>
              <w:t xml:space="preserve"> проміжні й кінцеві  </w:t>
            </w:r>
            <w:r w:rsidRPr="002E7390">
              <w:rPr>
                <w:rFonts w:ascii="Times New Roman" w:hAnsi="Times New Roman" w:cs="Times New Roman"/>
                <w:i/>
              </w:rPr>
              <w:t xml:space="preserve">результати </w:t>
            </w:r>
            <w:r w:rsidRPr="002E7390">
              <w:rPr>
                <w:rFonts w:ascii="Times New Roman" w:hAnsi="Times New Roman" w:cs="Times New Roman"/>
              </w:rPr>
              <w:t>пізнавальної діяльності</w:t>
            </w:r>
            <w:r w:rsidRPr="002E7390">
              <w:rPr>
                <w:rFonts w:ascii="Times New Roman" w:hAnsi="Times New Roman" w:cs="Times New Roman"/>
                <w:i/>
              </w:rPr>
              <w:t>,</w:t>
            </w:r>
            <w:r w:rsidRPr="002E7390">
              <w:rPr>
                <w:rFonts w:ascii="Times New Roman" w:hAnsi="Times New Roman" w:cs="Times New Roman"/>
              </w:rPr>
              <w:t xml:space="preserve"> робить відповідні корективи.</w:t>
            </w:r>
          </w:p>
        </w:tc>
      </w:tr>
      <w:tr w:rsidR="002E7390" w:rsidRPr="002E7390" w:rsidTr="003E19BD">
        <w:tc>
          <w:tcPr>
            <w:tcW w:w="5529" w:type="dxa"/>
          </w:tcPr>
          <w:p w:rsidR="002E7390" w:rsidRPr="002E7390" w:rsidRDefault="002E7390" w:rsidP="003E19BD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2E7390">
              <w:rPr>
                <w:rFonts w:ascii="Times New Roman" w:hAnsi="Times New Roman" w:cs="Times New Roman"/>
              </w:rPr>
              <w:t>Загальнопізнавальні</w:t>
            </w:r>
            <w:proofErr w:type="spellEnd"/>
            <w:r w:rsidRPr="002E7390">
              <w:rPr>
                <w:rFonts w:ascii="Times New Roman" w:hAnsi="Times New Roman" w:cs="Times New Roman"/>
              </w:rPr>
              <w:t xml:space="preserve"> (інтелектуальні, інформаційні)</w:t>
            </w:r>
          </w:p>
        </w:tc>
        <w:tc>
          <w:tcPr>
            <w:tcW w:w="10206" w:type="dxa"/>
          </w:tcPr>
          <w:p w:rsidR="002E7390" w:rsidRPr="002E7390" w:rsidRDefault="002E7390" w:rsidP="003E19B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E7390">
              <w:rPr>
                <w:rFonts w:ascii="Times New Roman" w:hAnsi="Times New Roman" w:cs="Times New Roman"/>
              </w:rPr>
              <w:t xml:space="preserve">Учень (учениця) </w:t>
            </w:r>
            <w:r w:rsidRPr="002E7390">
              <w:rPr>
                <w:rFonts w:ascii="Times New Roman" w:hAnsi="Times New Roman" w:cs="Times New Roman"/>
                <w:b/>
                <w:i/>
              </w:rPr>
              <w:t xml:space="preserve">  </w:t>
            </w:r>
            <w:r w:rsidRPr="002E7390">
              <w:rPr>
                <w:rFonts w:ascii="Times New Roman" w:hAnsi="Times New Roman" w:cs="Times New Roman"/>
                <w:i/>
              </w:rPr>
              <w:t xml:space="preserve">самостійно: </w:t>
            </w:r>
            <w:r w:rsidRPr="002E7390">
              <w:rPr>
                <w:rFonts w:ascii="Times New Roman" w:hAnsi="Times New Roman" w:cs="Times New Roman"/>
                <w:b/>
              </w:rPr>
              <w:t>аналізує</w:t>
            </w:r>
            <w:r w:rsidRPr="002E7390">
              <w:rPr>
                <w:rFonts w:ascii="Times New Roman" w:hAnsi="Times New Roman" w:cs="Times New Roman"/>
              </w:rPr>
              <w:t xml:space="preserve"> мовні й позамовні поняття, явища, закономірності;  </w:t>
            </w:r>
          </w:p>
          <w:p w:rsidR="002E7390" w:rsidRPr="002E7390" w:rsidRDefault="002E7390" w:rsidP="003E19BD">
            <w:pPr>
              <w:pStyle w:val="3"/>
              <w:spacing w:befor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E7390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порівнює</w:t>
            </w:r>
            <w:r w:rsidRPr="002E739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</w:t>
            </w:r>
            <w:r w:rsidRPr="002E7390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узагальнює, конкретизує</w:t>
            </w:r>
            <w:r w:rsidRPr="002E739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їх; </w:t>
            </w:r>
            <w:r w:rsidRPr="002E7390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робить висновки  </w:t>
            </w:r>
            <w:r w:rsidRPr="002E739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на основі спостережень; </w:t>
            </w:r>
            <w:r w:rsidRPr="002E7390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виділяє головне</w:t>
            </w:r>
            <w:r w:rsidRPr="002E739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з-поміж другорядного; </w:t>
            </w:r>
            <w:r w:rsidRPr="002E7390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здобуває </w:t>
            </w:r>
            <w:r w:rsidRPr="002E739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інформацію з різноманітних джерел  (довідкової, художньої літератури, ресурсів Інтернету тощо),  </w:t>
            </w:r>
            <w:r w:rsidRPr="002E7390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здійснює</w:t>
            </w:r>
            <w:r w:rsidRPr="002E739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бібліографічний пошук, працює  з текстами  вивчених типів, стилів і жанрів мовлення; </w:t>
            </w:r>
            <w:r w:rsidRPr="002E7390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систематизує</w:t>
            </w:r>
            <w:r w:rsidRPr="002E739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</w:t>
            </w:r>
            <w:r w:rsidRPr="002E7390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зіставляє</w:t>
            </w:r>
            <w:r w:rsidRPr="002E739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</w:t>
            </w:r>
            <w:r w:rsidRPr="002E7390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інтерпретує</w:t>
            </w:r>
            <w:r w:rsidRPr="002E739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готову інформацію; </w:t>
            </w:r>
            <w:r w:rsidRPr="002E7390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моделює </w:t>
            </w:r>
            <w:r w:rsidRPr="002E7390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мовні й позамовні поняття, явища, закономірності.</w:t>
            </w:r>
          </w:p>
        </w:tc>
      </w:tr>
      <w:tr w:rsidR="002E7390" w:rsidRPr="002E7390" w:rsidTr="003E19BD">
        <w:tc>
          <w:tcPr>
            <w:tcW w:w="5529" w:type="dxa"/>
          </w:tcPr>
          <w:p w:rsidR="002E7390" w:rsidRPr="002E7390" w:rsidRDefault="002E7390" w:rsidP="003E19BD">
            <w:pPr>
              <w:spacing w:after="0"/>
              <w:rPr>
                <w:rFonts w:ascii="Times New Roman" w:hAnsi="Times New Roman" w:cs="Times New Roman"/>
              </w:rPr>
            </w:pPr>
            <w:r w:rsidRPr="002E7390">
              <w:rPr>
                <w:rFonts w:ascii="Times New Roman" w:hAnsi="Times New Roman" w:cs="Times New Roman"/>
              </w:rPr>
              <w:t>Творчі</w:t>
            </w:r>
          </w:p>
        </w:tc>
        <w:tc>
          <w:tcPr>
            <w:tcW w:w="10206" w:type="dxa"/>
          </w:tcPr>
          <w:p w:rsidR="002E7390" w:rsidRPr="002E7390" w:rsidRDefault="002E7390" w:rsidP="003E19B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E7390">
              <w:rPr>
                <w:rFonts w:ascii="Times New Roman" w:hAnsi="Times New Roman" w:cs="Times New Roman"/>
              </w:rPr>
              <w:t xml:space="preserve">Учень (учениця) </w:t>
            </w:r>
            <w:r w:rsidRPr="002E7390">
              <w:rPr>
                <w:rFonts w:ascii="Times New Roman" w:hAnsi="Times New Roman" w:cs="Times New Roman"/>
                <w:i/>
              </w:rPr>
              <w:t>самостійно</w:t>
            </w:r>
            <w:r w:rsidRPr="002E7390">
              <w:rPr>
                <w:rFonts w:ascii="Times New Roman" w:hAnsi="Times New Roman" w:cs="Times New Roman"/>
                <w:b/>
                <w:i/>
              </w:rPr>
              <w:t xml:space="preserve">: </w:t>
            </w:r>
            <w:r w:rsidRPr="002E7390">
              <w:rPr>
                <w:rFonts w:ascii="Times New Roman" w:hAnsi="Times New Roman" w:cs="Times New Roman"/>
                <w:b/>
              </w:rPr>
              <w:t xml:space="preserve">уявляє </w:t>
            </w:r>
            <w:r w:rsidRPr="002E7390">
              <w:rPr>
                <w:rFonts w:ascii="Times New Roman" w:hAnsi="Times New Roman" w:cs="Times New Roman"/>
              </w:rPr>
              <w:t xml:space="preserve">словесно описані предмети і явища, фантазує на основі сприйнятого; </w:t>
            </w:r>
            <w:r w:rsidRPr="002E7390">
              <w:rPr>
                <w:rFonts w:ascii="Times New Roman" w:hAnsi="Times New Roman" w:cs="Times New Roman"/>
                <w:b/>
              </w:rPr>
              <w:t xml:space="preserve">прогнозує </w:t>
            </w:r>
            <w:r w:rsidRPr="002E7390">
              <w:rPr>
                <w:rFonts w:ascii="Times New Roman" w:hAnsi="Times New Roman" w:cs="Times New Roman"/>
              </w:rPr>
              <w:t xml:space="preserve">подальший розвиток певних явищ; </w:t>
            </w:r>
            <w:r w:rsidRPr="002E7390">
              <w:rPr>
                <w:rFonts w:ascii="Times New Roman" w:hAnsi="Times New Roman" w:cs="Times New Roman"/>
                <w:b/>
              </w:rPr>
              <w:t>переносить</w:t>
            </w:r>
            <w:r w:rsidRPr="002E7390">
              <w:rPr>
                <w:rFonts w:ascii="Times New Roman" w:hAnsi="Times New Roman" w:cs="Times New Roman"/>
              </w:rPr>
              <w:t xml:space="preserve"> раніше засвоєні </w:t>
            </w:r>
            <w:r w:rsidRPr="002E7390">
              <w:rPr>
                <w:rFonts w:ascii="Times New Roman" w:hAnsi="Times New Roman" w:cs="Times New Roman"/>
                <w:b/>
              </w:rPr>
              <w:t xml:space="preserve">знання і вміння в нову ситуацію; помічає та формулює проблеми </w:t>
            </w:r>
            <w:r w:rsidRPr="002E7390">
              <w:rPr>
                <w:rFonts w:ascii="Times New Roman" w:hAnsi="Times New Roman" w:cs="Times New Roman"/>
              </w:rPr>
              <w:t xml:space="preserve">в процесі навчання й життєтворчості; </w:t>
            </w:r>
            <w:r w:rsidRPr="002E7390">
              <w:rPr>
                <w:rFonts w:ascii="Times New Roman" w:hAnsi="Times New Roman" w:cs="Times New Roman"/>
                <w:b/>
              </w:rPr>
              <w:t xml:space="preserve">усвідомлює будову </w:t>
            </w:r>
            <w:r w:rsidRPr="002E7390">
              <w:rPr>
                <w:rFonts w:ascii="Times New Roman" w:hAnsi="Times New Roman" w:cs="Times New Roman"/>
              </w:rPr>
              <w:t xml:space="preserve">предмета вивчення; </w:t>
            </w:r>
            <w:r w:rsidRPr="002E7390">
              <w:rPr>
                <w:rFonts w:ascii="Times New Roman" w:hAnsi="Times New Roman" w:cs="Times New Roman"/>
                <w:b/>
              </w:rPr>
              <w:t>робить припущення</w:t>
            </w:r>
            <w:r w:rsidRPr="002E7390">
              <w:rPr>
                <w:rFonts w:ascii="Times New Roman" w:hAnsi="Times New Roman" w:cs="Times New Roman"/>
              </w:rPr>
              <w:t xml:space="preserve"> щодо способу розв’язання певної проблеми; </w:t>
            </w:r>
            <w:r w:rsidRPr="002E7390">
              <w:rPr>
                <w:rFonts w:ascii="Times New Roman" w:hAnsi="Times New Roman" w:cs="Times New Roman"/>
                <w:b/>
              </w:rPr>
              <w:t xml:space="preserve">добирає аргументи </w:t>
            </w:r>
            <w:r w:rsidRPr="002E7390">
              <w:rPr>
                <w:rFonts w:ascii="Times New Roman" w:hAnsi="Times New Roman" w:cs="Times New Roman"/>
              </w:rPr>
              <w:t xml:space="preserve">для  його доведення; </w:t>
            </w:r>
            <w:r w:rsidRPr="002E7390">
              <w:rPr>
                <w:rFonts w:ascii="Times New Roman" w:hAnsi="Times New Roman" w:cs="Times New Roman"/>
                <w:b/>
              </w:rPr>
              <w:t xml:space="preserve">спростовує </w:t>
            </w:r>
            <w:r w:rsidRPr="002E7390">
              <w:rPr>
                <w:rFonts w:ascii="Times New Roman" w:hAnsi="Times New Roman" w:cs="Times New Roman"/>
              </w:rPr>
              <w:t xml:space="preserve"> хибні припущення й твердження.</w:t>
            </w:r>
          </w:p>
        </w:tc>
      </w:tr>
      <w:tr w:rsidR="002E7390" w:rsidRPr="002E7390" w:rsidTr="003E19BD">
        <w:tc>
          <w:tcPr>
            <w:tcW w:w="5529" w:type="dxa"/>
          </w:tcPr>
          <w:p w:rsidR="002E7390" w:rsidRPr="002E7390" w:rsidRDefault="002E7390" w:rsidP="003E19BD">
            <w:pPr>
              <w:spacing w:after="0"/>
              <w:rPr>
                <w:rFonts w:ascii="Times New Roman" w:hAnsi="Times New Roman" w:cs="Times New Roman"/>
              </w:rPr>
            </w:pPr>
            <w:r w:rsidRPr="002E7390">
              <w:rPr>
                <w:rFonts w:ascii="Times New Roman" w:hAnsi="Times New Roman" w:cs="Times New Roman"/>
              </w:rPr>
              <w:t>Естетико-етичні</w:t>
            </w:r>
          </w:p>
        </w:tc>
        <w:tc>
          <w:tcPr>
            <w:tcW w:w="10206" w:type="dxa"/>
          </w:tcPr>
          <w:p w:rsidR="002E7390" w:rsidRPr="002E7390" w:rsidRDefault="002E7390" w:rsidP="003E19BD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2E7390">
              <w:rPr>
                <w:rFonts w:ascii="Times New Roman" w:hAnsi="Times New Roman" w:cs="Times New Roman"/>
              </w:rPr>
              <w:t>Учень (учениця)</w:t>
            </w:r>
          </w:p>
          <w:p w:rsidR="002E7390" w:rsidRPr="002E7390" w:rsidRDefault="002E7390" w:rsidP="003E19BD">
            <w:pPr>
              <w:spacing w:after="0"/>
              <w:rPr>
                <w:rFonts w:ascii="Times New Roman" w:hAnsi="Times New Roman" w:cs="Times New Roman"/>
              </w:rPr>
            </w:pPr>
            <w:r w:rsidRPr="002E7390">
              <w:rPr>
                <w:rFonts w:ascii="Times New Roman" w:hAnsi="Times New Roman" w:cs="Times New Roman"/>
                <w:b/>
              </w:rPr>
              <w:t xml:space="preserve">помічає й цінує красу </w:t>
            </w:r>
            <w:r w:rsidRPr="002E7390">
              <w:rPr>
                <w:rFonts w:ascii="Times New Roman" w:hAnsi="Times New Roman" w:cs="Times New Roman"/>
              </w:rPr>
              <w:t xml:space="preserve">в мовних явищах, </w:t>
            </w:r>
            <w:proofErr w:type="spellStart"/>
            <w:r w:rsidRPr="002E7390">
              <w:rPr>
                <w:rFonts w:ascii="Times New Roman" w:hAnsi="Times New Roman" w:cs="Times New Roman"/>
              </w:rPr>
              <w:t>явищах</w:t>
            </w:r>
            <w:proofErr w:type="spellEnd"/>
            <w:r w:rsidRPr="002E7390">
              <w:rPr>
                <w:rFonts w:ascii="Times New Roman" w:hAnsi="Times New Roman" w:cs="Times New Roman"/>
              </w:rPr>
              <w:t xml:space="preserve"> природи, у творах мистецтва, вчинках  людей і результатах їхньої діяльності;</w:t>
            </w:r>
          </w:p>
          <w:p w:rsidR="002E7390" w:rsidRPr="002E7390" w:rsidRDefault="002E7390" w:rsidP="003E19BD">
            <w:pPr>
              <w:spacing w:after="0"/>
              <w:rPr>
                <w:rFonts w:ascii="Times New Roman" w:hAnsi="Times New Roman" w:cs="Times New Roman"/>
              </w:rPr>
            </w:pPr>
            <w:r w:rsidRPr="002E7390">
              <w:rPr>
                <w:rFonts w:ascii="Times New Roman" w:hAnsi="Times New Roman" w:cs="Times New Roman"/>
                <w:b/>
              </w:rPr>
              <w:t>критично оцінює</w:t>
            </w:r>
            <w:r w:rsidRPr="002E7390">
              <w:rPr>
                <w:rFonts w:ascii="Times New Roman" w:hAnsi="Times New Roman" w:cs="Times New Roman"/>
              </w:rPr>
              <w:t xml:space="preserve">  відповідність своїх вчинків загальнолюдським моральним нормам, усуває  помічені невідповідності цим нормам; </w:t>
            </w:r>
          </w:p>
          <w:p w:rsidR="002E7390" w:rsidRPr="002E7390" w:rsidRDefault="002E7390" w:rsidP="003E19B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2E7390">
              <w:rPr>
                <w:rFonts w:ascii="Times New Roman" w:hAnsi="Times New Roman" w:cs="Times New Roman"/>
                <w:b/>
              </w:rPr>
              <w:t xml:space="preserve">виявляє здатність </w:t>
            </w:r>
            <w:r w:rsidRPr="002E7390">
              <w:rPr>
                <w:rFonts w:ascii="Times New Roman" w:hAnsi="Times New Roman" w:cs="Times New Roman"/>
              </w:rPr>
              <w:t>поставити себе на місце іншої людини;</w:t>
            </w:r>
          </w:p>
          <w:p w:rsidR="002E7390" w:rsidRPr="002E7390" w:rsidRDefault="002E7390" w:rsidP="003E19BD">
            <w:pPr>
              <w:spacing w:after="0"/>
              <w:rPr>
                <w:rFonts w:ascii="Times New Roman" w:hAnsi="Times New Roman" w:cs="Times New Roman"/>
              </w:rPr>
            </w:pPr>
            <w:r w:rsidRPr="002E7390">
              <w:rPr>
                <w:rFonts w:ascii="Times New Roman" w:hAnsi="Times New Roman" w:cs="Times New Roman"/>
                <w:b/>
              </w:rPr>
              <w:t xml:space="preserve">усвідомлює  </w:t>
            </w:r>
            <w:r w:rsidRPr="002E7390">
              <w:rPr>
                <w:rFonts w:ascii="Times New Roman" w:hAnsi="Times New Roman" w:cs="Times New Roman"/>
              </w:rPr>
              <w:t>обов’язок кожної людини</w:t>
            </w:r>
            <w:r w:rsidRPr="002E7390">
              <w:rPr>
                <w:rFonts w:ascii="Times New Roman" w:hAnsi="Times New Roman" w:cs="Times New Roman"/>
                <w:b/>
              </w:rPr>
              <w:t xml:space="preserve"> творити добро </w:t>
            </w:r>
            <w:r w:rsidRPr="002E7390">
              <w:rPr>
                <w:rFonts w:ascii="Times New Roman" w:hAnsi="Times New Roman" w:cs="Times New Roman"/>
              </w:rPr>
              <w:t xml:space="preserve">словом і ділом, </w:t>
            </w:r>
            <w:r w:rsidRPr="002E7390">
              <w:rPr>
                <w:rFonts w:ascii="Times New Roman" w:hAnsi="Times New Roman" w:cs="Times New Roman"/>
                <w:b/>
              </w:rPr>
              <w:t>готовий і здатний</w:t>
            </w:r>
            <w:r w:rsidRPr="002E7390">
              <w:rPr>
                <w:rFonts w:ascii="Times New Roman" w:hAnsi="Times New Roman" w:cs="Times New Roman"/>
              </w:rPr>
              <w:t xml:space="preserve">  його виконувати. </w:t>
            </w:r>
          </w:p>
        </w:tc>
      </w:tr>
    </w:tbl>
    <w:p w:rsidR="001F2FAC" w:rsidRPr="002E7390" w:rsidRDefault="002E7390" w:rsidP="002E7390">
      <w:pPr>
        <w:spacing w:after="0"/>
        <w:jc w:val="both"/>
        <w:rPr>
          <w:rFonts w:ascii="Times New Roman" w:hAnsi="Times New Roman" w:cs="Times New Roman"/>
        </w:rPr>
      </w:pPr>
      <w:r w:rsidRPr="002E7390">
        <w:rPr>
          <w:rFonts w:ascii="Times New Roman" w:eastAsia="Times New Roman" w:hAnsi="Times New Roman" w:cs="Times New Roman"/>
          <w:color w:val="000000"/>
          <w:lang w:eastAsia="uk-UA"/>
        </w:rPr>
        <w:tab/>
      </w:r>
      <w:bookmarkStart w:id="0" w:name="_GoBack"/>
      <w:bookmarkEnd w:id="0"/>
    </w:p>
    <w:sectPr w:rsidR="001F2FAC" w:rsidRPr="002E7390" w:rsidSect="002E7390">
      <w:pgSz w:w="16838" w:h="11906" w:orient="landscape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727"/>
    <w:rsid w:val="001F2FAC"/>
    <w:rsid w:val="002E7390"/>
    <w:rsid w:val="006B1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390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2E7390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2E7390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7390"/>
    <w:pPr>
      <w:keepNext/>
      <w:keepLines/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739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2E739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2E7390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val="ru-RU" w:eastAsia="ru-RU"/>
    </w:rPr>
  </w:style>
  <w:style w:type="paragraph" w:styleId="a3">
    <w:name w:val="Body Text"/>
    <w:basedOn w:val="a"/>
    <w:link w:val="a4"/>
    <w:uiPriority w:val="99"/>
    <w:unhideWhenUsed/>
    <w:rsid w:val="002E739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uiPriority w:val="99"/>
    <w:rsid w:val="002E7390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2E7390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2E7390"/>
  </w:style>
  <w:style w:type="paragraph" w:styleId="a7">
    <w:name w:val="Block Text"/>
    <w:basedOn w:val="a"/>
    <w:rsid w:val="002E7390"/>
    <w:pPr>
      <w:spacing w:before="100" w:after="0" w:line="240" w:lineRule="auto"/>
      <w:ind w:left="-26" w:right="34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2E7390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2E7390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390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2E7390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2E7390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7390"/>
    <w:pPr>
      <w:keepNext/>
      <w:keepLines/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739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2E739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2E7390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val="ru-RU" w:eastAsia="ru-RU"/>
    </w:rPr>
  </w:style>
  <w:style w:type="paragraph" w:styleId="a3">
    <w:name w:val="Body Text"/>
    <w:basedOn w:val="a"/>
    <w:link w:val="a4"/>
    <w:uiPriority w:val="99"/>
    <w:unhideWhenUsed/>
    <w:rsid w:val="002E739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uiPriority w:val="99"/>
    <w:rsid w:val="002E7390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2E7390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2E7390"/>
  </w:style>
  <w:style w:type="paragraph" w:styleId="a7">
    <w:name w:val="Block Text"/>
    <w:basedOn w:val="a"/>
    <w:rsid w:val="002E7390"/>
    <w:pPr>
      <w:spacing w:before="100" w:after="0" w:line="240" w:lineRule="auto"/>
      <w:ind w:left="-26" w:right="34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2E7390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2E7390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2909</Words>
  <Characters>1659</Characters>
  <Application>Microsoft Office Word</Application>
  <DocSecurity>0</DocSecurity>
  <Lines>13</Lines>
  <Paragraphs>9</Paragraphs>
  <ScaleCrop>false</ScaleCrop>
  <Company/>
  <LinksUpToDate>false</LinksUpToDate>
  <CharactersWithSpaces>4559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2017-11-05T20:22:00Z</dcterms:created>
  <dcterms:modified xsi:type="dcterms:W3CDTF">2017-11-05T20:23:00Z</dcterms:modified>
</cp:coreProperties>
</file>