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88A" w:rsidRDefault="001E288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E288A" w:rsidRDefault="001E288A" w:rsidP="001E28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3E777F">
        <w:rPr>
          <w:rFonts w:ascii="Arial" w:eastAsia="Times New Roman" w:hAnsi="Arial" w:cs="Arial"/>
          <w:color w:val="1D5C80"/>
          <w:sz w:val="41"/>
          <w:szCs w:val="41"/>
          <w:bdr w:val="none" w:sz="0" w:space="0" w:color="auto" w:frame="1"/>
          <w:lang w:eastAsia="uk-UA"/>
        </w:rPr>
        <w:t>Оголошення</w:t>
      </w:r>
    </w:p>
    <w:p w:rsidR="001E288A" w:rsidRDefault="001E288A" w:rsidP="001E28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</w:pPr>
      <w:r w:rsidRPr="001E288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П</w:t>
      </w:r>
      <w:r w:rsidRPr="001415A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ru-RU" w:eastAsia="uk-UA"/>
        </w:rPr>
        <w:t>’</w:t>
      </w:r>
      <w:proofErr w:type="spellStart"/>
      <w:r w:rsidRPr="001E288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ядицька</w:t>
      </w:r>
      <w:proofErr w:type="spellEnd"/>
      <w:r w:rsidRPr="001E288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 xml:space="preserve"> сільська рада 30 квітня 2021 року </w:t>
      </w:r>
    </w:p>
    <w:p w:rsidR="001E288A" w:rsidRDefault="001E288A" w:rsidP="001E288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88A">
        <w:rPr>
          <w:rStyle w:val="rvts23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оголошує конкурс на заміщення вакантної посади </w:t>
      </w:r>
      <w:r w:rsidRPr="001E288A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иректора </w:t>
      </w:r>
      <w:proofErr w:type="spellStart"/>
      <w:r w:rsidRPr="001E288A">
        <w:rPr>
          <w:rFonts w:ascii="Times New Roman" w:hAnsi="Times New Roman" w:cs="Times New Roman"/>
          <w:b/>
          <w:sz w:val="28"/>
          <w:szCs w:val="28"/>
        </w:rPr>
        <w:t>Ценявської</w:t>
      </w:r>
      <w:proofErr w:type="spellEnd"/>
      <w:r w:rsidRPr="001E288A">
        <w:rPr>
          <w:rFonts w:ascii="Times New Roman" w:hAnsi="Times New Roman" w:cs="Times New Roman"/>
          <w:b/>
          <w:sz w:val="28"/>
          <w:szCs w:val="28"/>
        </w:rPr>
        <w:t xml:space="preserve"> гімназії П</w:t>
      </w:r>
      <w:r w:rsidRPr="001415A6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 w:rsidRPr="001E288A">
        <w:rPr>
          <w:rFonts w:ascii="Times New Roman" w:hAnsi="Times New Roman" w:cs="Times New Roman"/>
          <w:b/>
          <w:sz w:val="28"/>
          <w:szCs w:val="28"/>
        </w:rPr>
        <w:t>ядицької</w:t>
      </w:r>
      <w:proofErr w:type="spellEnd"/>
      <w:r w:rsidRPr="001E288A">
        <w:rPr>
          <w:rFonts w:ascii="Times New Roman" w:hAnsi="Times New Roman" w:cs="Times New Roman"/>
          <w:b/>
          <w:sz w:val="28"/>
          <w:szCs w:val="28"/>
        </w:rPr>
        <w:t xml:space="preserve"> сільської ради</w:t>
      </w:r>
      <w:r w:rsidRPr="001415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288A" w:rsidRPr="002E790C" w:rsidRDefault="001E288A" w:rsidP="001E2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9998" w:type="dxa"/>
        <w:tblBorders>
          <w:top w:val="single" w:sz="8" w:space="0" w:color="3198D5"/>
          <w:left w:val="single" w:sz="8" w:space="0" w:color="3198D5"/>
          <w:bottom w:val="single" w:sz="8" w:space="0" w:color="3198D5"/>
          <w:right w:val="single" w:sz="8" w:space="0" w:color="3198D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6"/>
        <w:gridCol w:w="5862"/>
      </w:tblGrid>
      <w:tr w:rsidR="001E288A" w:rsidRPr="002E790C" w:rsidTr="009F053A">
        <w:tc>
          <w:tcPr>
            <w:tcW w:w="0" w:type="auto"/>
            <w:tcBorders>
              <w:top w:val="single" w:sz="8" w:space="0" w:color="3198D5"/>
              <w:left w:val="single" w:sz="8" w:space="0" w:color="3198D5"/>
              <w:bottom w:val="single" w:sz="8" w:space="0" w:color="3198D5"/>
              <w:right w:val="single" w:sz="8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288A" w:rsidRPr="002E790C" w:rsidRDefault="001E288A" w:rsidP="009F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79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Найменування та місцезнаходження закладу</w:t>
            </w:r>
          </w:p>
        </w:tc>
        <w:tc>
          <w:tcPr>
            <w:tcW w:w="5862" w:type="dxa"/>
            <w:tcBorders>
              <w:top w:val="single" w:sz="8" w:space="0" w:color="3198D5"/>
              <w:left w:val="nil"/>
              <w:bottom w:val="single" w:sz="8" w:space="0" w:color="3198D5"/>
              <w:right w:val="single" w:sz="8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288A" w:rsidRPr="001E288A" w:rsidRDefault="00331B73" w:rsidP="001E2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      </w:t>
            </w:r>
            <w:proofErr w:type="spellStart"/>
            <w:r w:rsidR="001E288A" w:rsidRPr="001E288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Ценявська</w:t>
            </w:r>
            <w:proofErr w:type="spellEnd"/>
            <w:r w:rsidR="001E288A" w:rsidRPr="001E288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гімназія П</w:t>
            </w:r>
            <w:r w:rsidR="001E288A" w:rsidRPr="001415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’</w:t>
            </w:r>
            <w:proofErr w:type="spellStart"/>
            <w:r w:rsidR="001E288A" w:rsidRPr="001E288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ядицької</w:t>
            </w:r>
            <w:proofErr w:type="spellEnd"/>
            <w:r w:rsidR="001E288A" w:rsidRPr="001E288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сільської ради; Місцезнаходження: </w:t>
            </w:r>
            <w:r w:rsidR="001E288A" w:rsidRPr="001E288A">
              <w:rPr>
                <w:rFonts w:ascii="Times New Roman" w:hAnsi="Times New Roman" w:cs="Times New Roman"/>
                <w:sz w:val="24"/>
                <w:szCs w:val="24"/>
              </w:rPr>
              <w:t xml:space="preserve">78255 </w:t>
            </w:r>
            <w:proofErr w:type="spellStart"/>
            <w:r w:rsidR="001E288A" w:rsidRPr="001E288A">
              <w:rPr>
                <w:rFonts w:ascii="Times New Roman" w:hAnsi="Times New Roman" w:cs="Times New Roman"/>
                <w:sz w:val="24"/>
                <w:szCs w:val="24"/>
              </w:rPr>
              <w:t>с.Ценява</w:t>
            </w:r>
            <w:proofErr w:type="spellEnd"/>
            <w:r w:rsidR="001E288A" w:rsidRPr="001E288A">
              <w:rPr>
                <w:rFonts w:ascii="Times New Roman" w:hAnsi="Times New Roman" w:cs="Times New Roman"/>
                <w:sz w:val="24"/>
                <w:szCs w:val="24"/>
              </w:rPr>
              <w:t>, вул. Шкільна 2, Коломийський район, Івано-Франківська область</w:t>
            </w:r>
            <w:r w:rsidR="001E288A" w:rsidRPr="001E288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</w:p>
        </w:tc>
      </w:tr>
      <w:tr w:rsidR="001E288A" w:rsidRPr="002E790C" w:rsidTr="009F053A">
        <w:tc>
          <w:tcPr>
            <w:tcW w:w="0" w:type="auto"/>
            <w:tcBorders>
              <w:top w:val="nil"/>
              <w:left w:val="single" w:sz="8" w:space="0" w:color="3198D5"/>
              <w:bottom w:val="single" w:sz="8" w:space="0" w:color="3198D5"/>
              <w:right w:val="single" w:sz="8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288A" w:rsidRPr="002E790C" w:rsidRDefault="001E288A" w:rsidP="009F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79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Найменування посади та умови праці</w:t>
            </w:r>
          </w:p>
        </w:tc>
        <w:tc>
          <w:tcPr>
            <w:tcW w:w="5862" w:type="dxa"/>
            <w:tcBorders>
              <w:top w:val="nil"/>
              <w:left w:val="nil"/>
              <w:bottom w:val="single" w:sz="8" w:space="0" w:color="3198D5"/>
              <w:right w:val="single" w:sz="8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288A" w:rsidRPr="002E790C" w:rsidRDefault="001E288A" w:rsidP="009F053A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      </w:t>
            </w:r>
            <w:r w:rsidRPr="002E790C">
              <w:rPr>
                <w:bdr w:val="none" w:sz="0" w:space="0" w:color="auto" w:frame="1"/>
              </w:rPr>
              <w:t xml:space="preserve">Директор </w:t>
            </w:r>
            <w:proofErr w:type="spellStart"/>
            <w:r>
              <w:rPr>
                <w:bdr w:val="none" w:sz="0" w:space="0" w:color="auto" w:frame="1"/>
              </w:rPr>
              <w:t>Ценявської</w:t>
            </w:r>
            <w:proofErr w:type="spellEnd"/>
            <w:r>
              <w:rPr>
                <w:bdr w:val="none" w:sz="0" w:space="0" w:color="auto" w:frame="1"/>
              </w:rPr>
              <w:t xml:space="preserve"> гімназії </w:t>
            </w:r>
            <w:r w:rsidRPr="002E790C">
              <w:rPr>
                <w:bdr w:val="none" w:sz="0" w:space="0" w:color="auto" w:frame="1"/>
              </w:rPr>
              <w:t>П</w:t>
            </w:r>
            <w:r w:rsidRPr="001415A6">
              <w:rPr>
                <w:bdr w:val="none" w:sz="0" w:space="0" w:color="auto" w:frame="1"/>
              </w:rPr>
              <w:t>’</w:t>
            </w:r>
            <w:proofErr w:type="spellStart"/>
            <w:r w:rsidRPr="002E790C">
              <w:rPr>
                <w:bdr w:val="none" w:sz="0" w:space="0" w:color="auto" w:frame="1"/>
              </w:rPr>
              <w:t>ядицької</w:t>
            </w:r>
            <w:proofErr w:type="spellEnd"/>
            <w:r w:rsidRPr="002E790C">
              <w:rPr>
                <w:bdr w:val="none" w:sz="0" w:space="0" w:color="auto" w:frame="1"/>
              </w:rPr>
              <w:t xml:space="preserve"> сільської ради.</w:t>
            </w:r>
          </w:p>
          <w:p w:rsidR="001E288A" w:rsidRPr="002E790C" w:rsidRDefault="001E288A" w:rsidP="009F053A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       </w:t>
            </w:r>
            <w:r w:rsidRPr="002E790C">
              <w:rPr>
                <w:b/>
                <w:shd w:val="clear" w:color="auto" w:fill="FFFFFF"/>
              </w:rPr>
              <w:t>Умови оплати праці:</w:t>
            </w:r>
            <w:r w:rsidRPr="002E790C">
              <w:rPr>
                <w:shd w:val="clear" w:color="auto" w:fill="FFFFFF"/>
              </w:rPr>
              <w:t xml:space="preserve"> відповідно до вимог наказу Міністерства освіти і науки України від 26 вересня 2005 року № 557 «Про впорядкування умов оплати праці та затвердження тарифних розрядів працівників навчальних закладів, установ освіти та наукових установ», постанови Кабінету Міністрів України від 30 серпня 2002 року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сфери», Інструкції про порядок обчислення заробітної плати працівників освіти, затвердженої наказом Міністерства освіти України від 15 квітня 1993 року № 102, постанови Кабінету Міністрів України № 373 від 23 березня 2011 року «Про встановлення надбавки педагогічним працівникам закладів дошкільної, позашкільної, загальної середньої, професійної, вищої освіти, інших установ і закладів незалежно від їх підпорядкування», Постанови Кабінету Міністрів України № 78 від 31 січня 2001 року «Про реалізацію окремих положень Закону України «Про освіту», Постанови Кабінету Міністрів України №882 від 10.07.2019 року «Про оплату праці педагогічних, науково-педагогічних та наукових працівників закладів і установ освіти і науки»</w:t>
            </w:r>
            <w:r w:rsidRPr="001415A6">
              <w:rPr>
                <w:shd w:val="clear" w:color="auto" w:fill="FFFFFF"/>
              </w:rPr>
              <w:t>.</w:t>
            </w:r>
            <w:r w:rsidRPr="002E790C">
              <w:rPr>
                <w:shd w:val="clear" w:color="auto" w:fill="FFFFFF"/>
              </w:rPr>
              <w:t xml:space="preserve"> </w:t>
            </w:r>
          </w:p>
        </w:tc>
      </w:tr>
      <w:tr w:rsidR="001E288A" w:rsidRPr="002E790C" w:rsidTr="009F053A">
        <w:tc>
          <w:tcPr>
            <w:tcW w:w="0" w:type="auto"/>
            <w:tcBorders>
              <w:top w:val="nil"/>
              <w:left w:val="single" w:sz="8" w:space="0" w:color="3198D5"/>
              <w:bottom w:val="single" w:sz="8" w:space="0" w:color="3198D5"/>
              <w:right w:val="single" w:sz="8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288A" w:rsidRPr="002E790C" w:rsidRDefault="001E288A" w:rsidP="009F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79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Кваліфікаційні вимоги до керівника закладу відповідно до Закону України «Про повну загальну середню освіту»</w:t>
            </w:r>
          </w:p>
        </w:tc>
        <w:tc>
          <w:tcPr>
            <w:tcW w:w="5862" w:type="dxa"/>
            <w:tcBorders>
              <w:top w:val="nil"/>
              <w:left w:val="nil"/>
              <w:bottom w:val="single" w:sz="8" w:space="0" w:color="3198D5"/>
              <w:right w:val="single" w:sz="8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288A" w:rsidRPr="002E790C" w:rsidRDefault="00331B73" w:rsidP="0033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       </w:t>
            </w:r>
            <w:r w:rsidR="001E288A" w:rsidRPr="002E79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Керівником закладу загальної середньої освіти може бути особа, яка є громадянином України, вільно володіє державною мовою, має вищу освіту ступеня не нижче магістра, стаж педагогічної та/або науково-педагогічної роботи не менше трьох років, організаторські здібності, стан фізичного і психічного здоров’я, що не перешкоджає виконанню професійних обов’язків, пройшла конкурсний відбір та визнана переможцем конкурсу відповідно до Закону України «Про повну загальну середню освіту» та </w:t>
            </w:r>
            <w:r w:rsidR="001E288A" w:rsidRPr="002E790C">
              <w:rPr>
                <w:rFonts w:ascii="Times New Roman" w:hAnsi="Times New Roman" w:cs="Times New Roman"/>
                <w:sz w:val="24"/>
                <w:szCs w:val="24"/>
              </w:rPr>
              <w:t>Положення про конкурс на посаду керівника комунального закладу загальної середньої освіти П</w:t>
            </w:r>
            <w:r w:rsidR="001E288A" w:rsidRPr="001415A6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="001E288A" w:rsidRPr="002E790C">
              <w:rPr>
                <w:rFonts w:ascii="Times New Roman" w:hAnsi="Times New Roman" w:cs="Times New Roman"/>
                <w:sz w:val="24"/>
                <w:szCs w:val="24"/>
              </w:rPr>
              <w:t>ядицької</w:t>
            </w:r>
            <w:proofErr w:type="spellEnd"/>
            <w:r w:rsidR="001E288A" w:rsidRPr="002E790C"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  <w:r w:rsidR="001E288A" w:rsidRPr="002E79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 № </w:t>
            </w:r>
            <w:r w:rsidR="001E288A" w:rsidRPr="002E790C">
              <w:rPr>
                <w:rFonts w:ascii="Times New Roman" w:hAnsi="Times New Roman" w:cs="Times New Roman"/>
                <w:sz w:val="24"/>
                <w:szCs w:val="24"/>
              </w:rPr>
              <w:t>№135-</w:t>
            </w:r>
            <w:r w:rsidR="001E288A" w:rsidRPr="002E7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1E288A" w:rsidRPr="002E790C">
              <w:rPr>
                <w:rFonts w:ascii="Times New Roman" w:hAnsi="Times New Roman" w:cs="Times New Roman"/>
                <w:sz w:val="24"/>
                <w:szCs w:val="24"/>
              </w:rPr>
              <w:t xml:space="preserve">/2021 </w:t>
            </w:r>
            <w:r w:rsidR="001E288A" w:rsidRPr="002E79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від 02 квітня 2021 року.</w:t>
            </w:r>
            <w:r w:rsidR="001E288A" w:rsidRPr="002E790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E288A" w:rsidRPr="002E790C" w:rsidTr="005B398B">
        <w:tc>
          <w:tcPr>
            <w:tcW w:w="0" w:type="auto"/>
            <w:tcBorders>
              <w:top w:val="nil"/>
              <w:left w:val="single" w:sz="8" w:space="0" w:color="3198D5"/>
              <w:bottom w:val="single" w:sz="8" w:space="0" w:color="3198D5"/>
              <w:right w:val="single" w:sz="8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288A" w:rsidRPr="002E790C" w:rsidRDefault="001E288A" w:rsidP="009F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79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>Перелік, кінцевий строк і місце подання документів для участі у конкурсі</w:t>
            </w:r>
          </w:p>
        </w:tc>
        <w:tc>
          <w:tcPr>
            <w:tcW w:w="5862" w:type="dxa"/>
            <w:tcBorders>
              <w:top w:val="nil"/>
              <w:left w:val="nil"/>
              <w:bottom w:val="single" w:sz="8" w:space="0" w:color="3198D5"/>
              <w:right w:val="single" w:sz="8" w:space="0" w:color="3198D5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288A" w:rsidRPr="001E288A" w:rsidRDefault="00331B73" w:rsidP="009F05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      </w:t>
            </w:r>
            <w:r w:rsidR="001E288A" w:rsidRPr="001E288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Особа, яка претендує на зайн</w:t>
            </w:r>
            <w:r w:rsidR="001E288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яття вакантної посади директора </w:t>
            </w:r>
            <w:proofErr w:type="spellStart"/>
            <w:r w:rsidR="001E288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Ценявської</w:t>
            </w:r>
            <w:proofErr w:type="spellEnd"/>
            <w:r w:rsidR="001E288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гімназії </w:t>
            </w:r>
            <w:r w:rsidR="001E288A" w:rsidRPr="001E288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П</w:t>
            </w:r>
            <w:r w:rsidR="001E288A" w:rsidRPr="001415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’</w:t>
            </w:r>
            <w:proofErr w:type="spellStart"/>
            <w:r w:rsidR="001E288A" w:rsidRPr="001E288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ядицької</w:t>
            </w:r>
            <w:proofErr w:type="spellEnd"/>
            <w:r w:rsidR="001E288A" w:rsidRPr="001E288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сільської ради</w:t>
            </w:r>
            <w:r w:rsidR="001E288A" w:rsidRPr="001E288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1E288A" w:rsidRPr="001E288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д</w:t>
            </w:r>
            <w:r w:rsidR="001E288A" w:rsidRPr="001E288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ля участі у конкурсі подає такі документи:</w:t>
            </w:r>
          </w:p>
          <w:p w:rsidR="001E288A" w:rsidRPr="002E790C" w:rsidRDefault="001E288A" w:rsidP="009F05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E79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 - заява про участь у конкурсі з наданням згоди на обробку персональних даних відповідно до </w:t>
            </w:r>
            <w:hyperlink r:id="rId5" w:tgtFrame="_blank" w:history="1">
              <w:r w:rsidRPr="002E790C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  <w:lang w:eastAsia="uk-UA"/>
                </w:rPr>
                <w:t>Закону України</w:t>
              </w:r>
            </w:hyperlink>
            <w:r w:rsidRPr="002E79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 "Про захист персональних даних";</w:t>
            </w:r>
          </w:p>
          <w:p w:rsidR="001E288A" w:rsidRPr="002E790C" w:rsidRDefault="001E288A" w:rsidP="009F05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E79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 - автобіографія та/або резюме (за вибором учасника конкурсу);</w:t>
            </w:r>
          </w:p>
          <w:p w:rsidR="001E288A" w:rsidRPr="002E790C" w:rsidRDefault="001E288A" w:rsidP="009F05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E79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 - копія паспорта громадянина України;</w:t>
            </w:r>
          </w:p>
          <w:p w:rsidR="001E288A" w:rsidRPr="002E790C" w:rsidRDefault="001E288A" w:rsidP="009F05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E79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 - копія документа про вищу освіту</w:t>
            </w:r>
            <w:r w:rsidRPr="001415A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uk-UA"/>
              </w:rPr>
              <w:t xml:space="preserve"> (</w:t>
            </w:r>
            <w:r w:rsidRPr="002E79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з додатком, що є його невід</w:t>
            </w:r>
            <w:r w:rsidRPr="001415A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uk-UA"/>
              </w:rPr>
              <w:t>’</w:t>
            </w:r>
            <w:r w:rsidRPr="002E79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ємною частиною) не нижче освітнього ступеня магістра (спеціаліста);</w:t>
            </w:r>
          </w:p>
          <w:p w:rsidR="001E288A" w:rsidRPr="002E790C" w:rsidRDefault="001E288A" w:rsidP="009F05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E79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 - документ, що підтверджує вільне володіння державною мовою;</w:t>
            </w:r>
          </w:p>
          <w:p w:rsidR="001E288A" w:rsidRPr="002E790C" w:rsidRDefault="001E288A" w:rsidP="009F05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E79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 - копія трудової книжки чи інших документів, що підтверджують стаж педагогічної (науково-педагогічної) роботи не менше трьох років на день їх подання;</w:t>
            </w:r>
          </w:p>
          <w:p w:rsidR="001E288A" w:rsidRPr="002E790C" w:rsidRDefault="001E288A" w:rsidP="009F05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E79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 - довідка про відсутність судимості;</w:t>
            </w:r>
          </w:p>
          <w:p w:rsidR="001E288A" w:rsidRPr="002E790C" w:rsidRDefault="001E288A" w:rsidP="009F05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E79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 -довідка про проходження попереднього (періодичного) психіатричного огляду;</w:t>
            </w:r>
          </w:p>
          <w:p w:rsidR="001E288A" w:rsidRPr="002E790C" w:rsidRDefault="001E288A" w:rsidP="009F053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E79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 - мотиваційний лист, складений у довільній формі.</w:t>
            </w:r>
          </w:p>
          <w:p w:rsidR="00331B73" w:rsidRDefault="00331B73" w:rsidP="00331B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       </w:t>
            </w:r>
            <w:r w:rsidR="001E288A" w:rsidRPr="002E790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Особа може надати інші документи, що підтверджують її професійні та/або моральні якості.</w:t>
            </w:r>
          </w:p>
          <w:p w:rsidR="001E288A" w:rsidRPr="00331B73" w:rsidRDefault="00331B73" w:rsidP="00331B7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       </w:t>
            </w:r>
            <w:r w:rsidR="001E288A" w:rsidRPr="002E790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Визначені документи подаються особисто (або уповноваженою згідно з довіреністю особою) з 30 квітня по 29 травня 2021 року </w:t>
            </w:r>
            <w:r w:rsidR="001E288A" w:rsidRPr="002E790C">
              <w:rPr>
                <w:rFonts w:ascii="Times New Roman" w:hAnsi="Times New Roman" w:cs="Times New Roman"/>
                <w:b/>
                <w:sz w:val="24"/>
                <w:szCs w:val="24"/>
              </w:rPr>
              <w:t>до відділу освіти, культури, молоді та спорту П</w:t>
            </w:r>
            <w:r w:rsidR="001E288A" w:rsidRPr="001415A6">
              <w:rPr>
                <w:rFonts w:ascii="Times New Roman" w:hAnsi="Times New Roman" w:cs="Times New Roman"/>
                <w:b/>
                <w:sz w:val="24"/>
                <w:szCs w:val="24"/>
              </w:rPr>
              <w:t>’</w:t>
            </w:r>
            <w:proofErr w:type="spellStart"/>
            <w:r w:rsidR="001E288A" w:rsidRPr="002E790C">
              <w:rPr>
                <w:rFonts w:ascii="Times New Roman" w:hAnsi="Times New Roman" w:cs="Times New Roman"/>
                <w:b/>
                <w:sz w:val="24"/>
                <w:szCs w:val="24"/>
              </w:rPr>
              <w:t>ядицької</w:t>
            </w:r>
            <w:proofErr w:type="spellEnd"/>
            <w:r w:rsidR="001E288A" w:rsidRPr="002E7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сільської ради за адресою: </w:t>
            </w:r>
            <w:proofErr w:type="spellStart"/>
            <w:r w:rsidR="001E288A" w:rsidRPr="002E790C">
              <w:rPr>
                <w:rFonts w:ascii="Times New Roman" w:hAnsi="Times New Roman" w:cs="Times New Roman"/>
                <w:b/>
                <w:sz w:val="24"/>
                <w:szCs w:val="24"/>
              </w:rPr>
              <w:t>с.П</w:t>
            </w:r>
            <w:proofErr w:type="spellEnd"/>
            <w:r w:rsidR="001E288A" w:rsidRPr="001415A6">
              <w:rPr>
                <w:rFonts w:ascii="Times New Roman" w:hAnsi="Times New Roman" w:cs="Times New Roman"/>
                <w:b/>
                <w:sz w:val="24"/>
                <w:szCs w:val="24"/>
              </w:rPr>
              <w:t>’</w:t>
            </w:r>
            <w:proofErr w:type="spellStart"/>
            <w:r w:rsidR="001E288A" w:rsidRPr="002E790C">
              <w:rPr>
                <w:rFonts w:ascii="Times New Roman" w:hAnsi="Times New Roman" w:cs="Times New Roman"/>
                <w:b/>
                <w:sz w:val="24"/>
                <w:szCs w:val="24"/>
              </w:rPr>
              <w:t>ядики</w:t>
            </w:r>
            <w:proofErr w:type="spellEnd"/>
            <w:r w:rsidR="001E288A" w:rsidRPr="002E7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</w:t>
            </w:r>
            <w:proofErr w:type="spellStart"/>
            <w:r w:rsidR="001E288A" w:rsidRPr="002E790C">
              <w:rPr>
                <w:rFonts w:ascii="Times New Roman" w:hAnsi="Times New Roman" w:cs="Times New Roman"/>
                <w:b/>
                <w:sz w:val="24"/>
                <w:szCs w:val="24"/>
              </w:rPr>
              <w:t>вул.Петлюри</w:t>
            </w:r>
            <w:proofErr w:type="spellEnd"/>
            <w:r w:rsidR="001E288A" w:rsidRPr="002E790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E288A" w:rsidRPr="00141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E288A" w:rsidRPr="002E7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Коломийського району, Івано-Франківської області. Уповноважена особа – Кравчук Тетяна Олександрівна. Телефон: 0979381116; 0966882416. </w:t>
            </w:r>
          </w:p>
          <w:p w:rsidR="001E288A" w:rsidRPr="002E790C" w:rsidRDefault="001E288A" w:rsidP="009F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E288A" w:rsidRPr="002E790C" w:rsidTr="005B398B">
        <w:tc>
          <w:tcPr>
            <w:tcW w:w="0" w:type="auto"/>
            <w:tcBorders>
              <w:top w:val="nil"/>
              <w:left w:val="single" w:sz="8" w:space="0" w:color="3198D5"/>
              <w:bottom w:val="single" w:sz="8" w:space="0" w:color="3198D5"/>
              <w:right w:val="single" w:sz="8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288A" w:rsidRPr="002E790C" w:rsidRDefault="001E288A" w:rsidP="009F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79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Етапи проведення конкурсу</w:t>
            </w:r>
          </w:p>
        </w:tc>
        <w:tc>
          <w:tcPr>
            <w:tcW w:w="5862" w:type="dxa"/>
            <w:tcBorders>
              <w:top w:val="nil"/>
              <w:left w:val="nil"/>
              <w:bottom w:val="single" w:sz="8" w:space="0" w:color="3198D5"/>
              <w:right w:val="single" w:sz="8" w:space="0" w:color="3198D5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288A" w:rsidRPr="002E790C" w:rsidRDefault="005B398B" w:rsidP="005B398B">
            <w:pPr>
              <w:pStyle w:val="rvps2"/>
              <w:spacing w:before="0" w:beforeAutospacing="0" w:after="0" w:afterAutospacing="0"/>
              <w:jc w:val="both"/>
              <w:textAlignment w:val="baseline"/>
            </w:pPr>
            <w:r>
              <w:rPr>
                <w:b/>
              </w:rPr>
              <w:t xml:space="preserve">       </w:t>
            </w:r>
            <w:r w:rsidR="001E288A" w:rsidRPr="002E790C">
              <w:rPr>
                <w:b/>
              </w:rPr>
              <w:t>Конкурсний відбір переможця здійснюється за результатами</w:t>
            </w:r>
            <w:r w:rsidR="001E288A">
              <w:rPr>
                <w:b/>
              </w:rPr>
              <w:t>:</w:t>
            </w:r>
          </w:p>
          <w:p w:rsidR="001E288A" w:rsidRPr="002E790C" w:rsidRDefault="005B398B" w:rsidP="005B398B">
            <w:pPr>
              <w:pStyle w:val="rvps2"/>
              <w:spacing w:before="0" w:beforeAutospacing="0" w:after="0" w:afterAutospacing="0"/>
              <w:jc w:val="both"/>
              <w:textAlignment w:val="baseline"/>
            </w:pPr>
            <w:r>
              <w:t xml:space="preserve">       </w:t>
            </w:r>
            <w:r w:rsidR="001E288A" w:rsidRPr="002E790C">
              <w:t>перевірки знання законодавства у сфері загальної середньої освіти, зокрема Законів України «Про освіту», «Про повну загальну середню освіту» та інших нормативно-правових актів у сфері загальної середньої освіти у формі тестування;</w:t>
            </w:r>
          </w:p>
          <w:p w:rsidR="001E288A" w:rsidRPr="002E790C" w:rsidRDefault="005B398B" w:rsidP="005B398B">
            <w:pPr>
              <w:pStyle w:val="rvps2"/>
              <w:spacing w:before="0" w:beforeAutospacing="0" w:after="0" w:afterAutospacing="0"/>
              <w:jc w:val="both"/>
              <w:textAlignment w:val="baseline"/>
            </w:pPr>
            <w:r>
              <w:t xml:space="preserve">        </w:t>
            </w:r>
            <w:r w:rsidR="001E288A" w:rsidRPr="002E790C">
              <w:t xml:space="preserve">перевірки професійних </w:t>
            </w:r>
            <w:proofErr w:type="spellStart"/>
            <w:r w:rsidR="001E288A" w:rsidRPr="002E790C">
              <w:t>компетентностей</w:t>
            </w:r>
            <w:proofErr w:type="spellEnd"/>
            <w:r w:rsidR="001E288A" w:rsidRPr="002E790C">
              <w:t xml:space="preserve"> шляхом письмового виконання ситуаційного завдання;</w:t>
            </w:r>
          </w:p>
          <w:p w:rsidR="001E288A" w:rsidRDefault="005B398B" w:rsidP="005B398B">
            <w:pPr>
              <w:pStyle w:val="rvps2"/>
              <w:spacing w:before="0" w:beforeAutospacing="0" w:after="0" w:afterAutospacing="0"/>
              <w:jc w:val="both"/>
              <w:textAlignment w:val="baseline"/>
            </w:pPr>
            <w:r>
              <w:t xml:space="preserve">        </w:t>
            </w:r>
            <w:r w:rsidR="001E288A" w:rsidRPr="002E790C">
              <w:t>публічної та відкритої презентації державною мовою перспективного плану розвитку</w:t>
            </w:r>
            <w:r w:rsidR="001E288A">
              <w:t xml:space="preserve"> </w:t>
            </w:r>
            <w:proofErr w:type="spellStart"/>
            <w:r w:rsidR="001E288A">
              <w:t>Ценявської</w:t>
            </w:r>
            <w:proofErr w:type="spellEnd"/>
            <w:r w:rsidR="001E288A">
              <w:t xml:space="preserve"> гімназії</w:t>
            </w:r>
            <w:r w:rsidR="001E288A" w:rsidRPr="002E790C">
              <w:t>, а також надання відповідей на запитання членів конкурсної комісії в межах змісту конкурсного випробування.</w:t>
            </w:r>
          </w:p>
          <w:p w:rsidR="001E288A" w:rsidRPr="002E790C" w:rsidRDefault="005B398B" w:rsidP="005B398B">
            <w:pPr>
              <w:pStyle w:val="rvps2"/>
              <w:spacing w:before="0" w:beforeAutospacing="0" w:after="0" w:afterAutospacing="0"/>
              <w:jc w:val="both"/>
              <w:textAlignment w:val="baseline"/>
            </w:pPr>
            <w:r>
              <w:t xml:space="preserve">        </w:t>
            </w:r>
            <w:r w:rsidR="001E288A" w:rsidRPr="002E790C">
              <w:t>Перелік тестових питань, інформація про форму перевірки знання законодавства (письмове чи комп’ютерне тестування), перелік ситуаційних завдань та критерії оцінювання тестувань і завдань оприлюднюються на веб-сайті засновника до завершення строку подання документів.</w:t>
            </w:r>
          </w:p>
          <w:p w:rsidR="001E288A" w:rsidRPr="002E790C" w:rsidRDefault="005B398B" w:rsidP="005B398B">
            <w:pPr>
              <w:pStyle w:val="rvps2"/>
              <w:spacing w:before="0" w:beforeAutospacing="0" w:after="0" w:afterAutospacing="0"/>
              <w:jc w:val="both"/>
              <w:textAlignment w:val="baseline"/>
            </w:pPr>
            <w:r>
              <w:lastRenderedPageBreak/>
              <w:t xml:space="preserve">       </w:t>
            </w:r>
            <w:r w:rsidR="001E288A" w:rsidRPr="002E790C">
              <w:t>Про дату і час проведення тестування та вирішення ситуаційного завдання кандидати повідомляються уповноваженою особою не пізніше, ніж за три робочих дні до його проведення.</w:t>
            </w:r>
          </w:p>
          <w:p w:rsidR="001E288A" w:rsidRPr="002E790C" w:rsidRDefault="005B398B" w:rsidP="005B398B">
            <w:pPr>
              <w:pStyle w:val="rvps2"/>
              <w:spacing w:before="0" w:beforeAutospacing="0" w:after="0" w:afterAutospacing="0"/>
              <w:jc w:val="both"/>
              <w:textAlignment w:val="baseline"/>
            </w:pPr>
            <w:r>
              <w:t xml:space="preserve">       </w:t>
            </w:r>
            <w:r w:rsidR="001E288A" w:rsidRPr="002E790C">
              <w:t>Про дату і час проведення публічної та відкритої презентації перспективного плану розвитку закладу загальної середньої освіти допущені до неї кандидати повідомляються уповноваженою особою не пізніше, ніж за три робочих дні до проведення.</w:t>
            </w:r>
          </w:p>
          <w:p w:rsidR="001E288A" w:rsidRPr="002E790C" w:rsidRDefault="001E288A" w:rsidP="009F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E288A" w:rsidRPr="002E790C" w:rsidTr="009F053A">
        <w:tc>
          <w:tcPr>
            <w:tcW w:w="0" w:type="auto"/>
            <w:tcBorders>
              <w:top w:val="nil"/>
              <w:left w:val="single" w:sz="8" w:space="0" w:color="3198D5"/>
              <w:bottom w:val="single" w:sz="8" w:space="0" w:color="3198D5"/>
              <w:right w:val="single" w:sz="8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288A" w:rsidRPr="002E790C" w:rsidRDefault="001E288A" w:rsidP="009F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79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>Прізвище та ім’я, номер телефону та адреса електронної пошти особи, уповноваженої надавати інформацію про конкурс та приймати документи для участі у конкурсі</w:t>
            </w:r>
          </w:p>
        </w:tc>
        <w:tc>
          <w:tcPr>
            <w:tcW w:w="5862" w:type="dxa"/>
            <w:tcBorders>
              <w:top w:val="nil"/>
              <w:left w:val="nil"/>
              <w:bottom w:val="single" w:sz="8" w:space="0" w:color="3198D5"/>
              <w:right w:val="single" w:sz="8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288A" w:rsidRPr="002E790C" w:rsidRDefault="001E288A" w:rsidP="009F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79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Кравчук Тетяна Олександрівна</w:t>
            </w:r>
          </w:p>
          <w:p w:rsidR="001E288A" w:rsidRPr="002E790C" w:rsidRDefault="001E288A" w:rsidP="009F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79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Тел..097938116; 0966882416</w:t>
            </w:r>
          </w:p>
          <w:p w:rsidR="001E288A" w:rsidRPr="002E790C" w:rsidRDefault="001E288A" w:rsidP="009F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79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uk-UA"/>
              </w:rPr>
              <w:t>e</w:t>
            </w:r>
            <w:r w:rsidRPr="001415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uk-UA"/>
              </w:rPr>
              <w:t>-</w:t>
            </w:r>
            <w:r w:rsidRPr="002E79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uk-UA"/>
              </w:rPr>
              <w:t>mail</w:t>
            </w:r>
            <w:r w:rsidRPr="001415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uk-UA"/>
              </w:rPr>
              <w:t>:</w:t>
            </w:r>
            <w:r w:rsidRPr="002E79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pyadyky.rada@ukr.net</w:t>
            </w:r>
          </w:p>
        </w:tc>
      </w:tr>
      <w:tr w:rsidR="001E288A" w:rsidRPr="002E790C" w:rsidTr="009F053A">
        <w:tc>
          <w:tcPr>
            <w:tcW w:w="0" w:type="auto"/>
            <w:tcBorders>
              <w:top w:val="nil"/>
              <w:left w:val="single" w:sz="8" w:space="0" w:color="3198D5"/>
              <w:bottom w:val="single" w:sz="8" w:space="0" w:color="3198D5"/>
              <w:right w:val="single" w:sz="8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288A" w:rsidRPr="002E790C" w:rsidRDefault="001E288A" w:rsidP="009F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79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Примірний перелік питань для перевірки знання законодавства у сфері загальної середньої освіти</w:t>
            </w:r>
          </w:p>
        </w:tc>
        <w:tc>
          <w:tcPr>
            <w:tcW w:w="5862" w:type="dxa"/>
            <w:tcBorders>
              <w:top w:val="nil"/>
              <w:left w:val="nil"/>
              <w:bottom w:val="single" w:sz="8" w:space="0" w:color="3198D5"/>
              <w:right w:val="single" w:sz="8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288A" w:rsidRPr="002E790C" w:rsidRDefault="001E288A" w:rsidP="009F0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79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Примірний перелік питань для перевірки знання законодавства у сфері загальної середньої освіти затверджений наказом МОН України від 19.05.2020 року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Pr="002E79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654</w:t>
            </w:r>
          </w:p>
        </w:tc>
      </w:tr>
    </w:tbl>
    <w:p w:rsidR="001E288A" w:rsidRPr="002E790C" w:rsidRDefault="001E288A" w:rsidP="001E288A">
      <w:pPr>
        <w:rPr>
          <w:rFonts w:ascii="Times New Roman" w:hAnsi="Times New Roman" w:cs="Times New Roman"/>
          <w:sz w:val="24"/>
          <w:szCs w:val="24"/>
        </w:rPr>
      </w:pPr>
    </w:p>
    <w:p w:rsidR="001E288A" w:rsidRPr="002E790C" w:rsidRDefault="001E288A">
      <w:pPr>
        <w:rPr>
          <w:rFonts w:ascii="Times New Roman" w:hAnsi="Times New Roman" w:cs="Times New Roman"/>
          <w:sz w:val="24"/>
          <w:szCs w:val="24"/>
        </w:rPr>
      </w:pPr>
    </w:p>
    <w:sectPr w:rsidR="001E288A" w:rsidRPr="002E79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B59"/>
    <w:rsid w:val="001415A6"/>
    <w:rsid w:val="001B6136"/>
    <w:rsid w:val="001E288A"/>
    <w:rsid w:val="002E790C"/>
    <w:rsid w:val="00331B73"/>
    <w:rsid w:val="003E777F"/>
    <w:rsid w:val="005B398B"/>
    <w:rsid w:val="00BA0190"/>
    <w:rsid w:val="00E2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7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uiPriority w:val="99"/>
    <w:rsid w:val="00BA0190"/>
  </w:style>
  <w:style w:type="paragraph" w:customStyle="1" w:styleId="rvps2">
    <w:name w:val="rvps2"/>
    <w:basedOn w:val="a"/>
    <w:rsid w:val="00BA0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7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uiPriority w:val="99"/>
    <w:rsid w:val="00BA0190"/>
  </w:style>
  <w:style w:type="paragraph" w:customStyle="1" w:styleId="rvps2">
    <w:name w:val="rvps2"/>
    <w:basedOn w:val="a"/>
    <w:rsid w:val="00BA0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0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297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3698</Words>
  <Characters>2108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Інститут Модернізації та Змісту освіти</Company>
  <LinksUpToDate>false</LinksUpToDate>
  <CharactersWithSpaces>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User</cp:lastModifiedBy>
  <cp:revision>6</cp:revision>
  <dcterms:created xsi:type="dcterms:W3CDTF">2021-04-26T14:24:00Z</dcterms:created>
  <dcterms:modified xsi:type="dcterms:W3CDTF">2021-05-16T04:26:00Z</dcterms:modified>
</cp:coreProperties>
</file>